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6FD" w:rsidRDefault="00B366FD" w:rsidP="00B366FD">
      <w:pPr>
        <w:spacing w:line="360" w:lineRule="auto"/>
        <w:contextualSpacing/>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t xml:space="preserve">                                            Contact: Name, phone number</w:t>
      </w:r>
      <w:r w:rsidR="00AB4438">
        <w:rPr>
          <w:rFonts w:ascii="Times New Roman" w:hAnsi="Times New Roman" w:cs="Times New Roman"/>
          <w:sz w:val="24"/>
          <w:szCs w:val="24"/>
        </w:rPr>
        <w:br/>
        <w:t xml:space="preserve">Date: </w:t>
      </w:r>
    </w:p>
    <w:p w:rsidR="00261A2B" w:rsidRPr="00B366FD" w:rsidRDefault="00B366FD" w:rsidP="00B366FD">
      <w:pPr>
        <w:spacing w:line="360" w:lineRule="auto"/>
        <w:contextualSpacing/>
        <w:jc w:val="center"/>
        <w:rPr>
          <w:rFonts w:ascii="Times New Roman" w:hAnsi="Times New Roman" w:cs="Times New Roman"/>
          <w:b/>
          <w:sz w:val="24"/>
          <w:szCs w:val="24"/>
        </w:rPr>
      </w:pPr>
      <w:r w:rsidRPr="00B366FD">
        <w:rPr>
          <w:rFonts w:ascii="Times New Roman" w:hAnsi="Times New Roman" w:cs="Times New Roman"/>
          <w:b/>
          <w:sz w:val="24"/>
          <w:szCs w:val="24"/>
        </w:rPr>
        <w:t xml:space="preserve">(BLM District or Fire Managers) Urge UAS, or “Drone” Operators to Avoid (Wildfire Name) Fire Area </w:t>
      </w:r>
    </w:p>
    <w:p w:rsidR="00261A2B" w:rsidRDefault="00261A2B" w:rsidP="00261A2B">
      <w:pPr>
        <w:spacing w:line="360" w:lineRule="auto"/>
        <w:contextualSpacing/>
        <w:jc w:val="center"/>
        <w:rPr>
          <w:rFonts w:ascii="Times New Roman" w:hAnsi="Times New Roman" w:cs="Times New Roman"/>
          <w:sz w:val="24"/>
          <w:szCs w:val="24"/>
        </w:rPr>
      </w:pPr>
    </w:p>
    <w:p w:rsidR="00B366FD" w:rsidRDefault="00261A2B" w:rsidP="00B366FD">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B366FD" w:rsidRPr="00B366FD">
        <w:rPr>
          <w:rFonts w:ascii="Times New Roman" w:hAnsi="Times New Roman" w:cs="Times New Roman"/>
          <w:b/>
          <w:sz w:val="24"/>
          <w:szCs w:val="24"/>
        </w:rPr>
        <w:t>LOCATION</w:t>
      </w:r>
      <w:r w:rsidR="00B366FD">
        <w:rPr>
          <w:rFonts w:ascii="Times New Roman" w:hAnsi="Times New Roman" w:cs="Times New Roman"/>
          <w:sz w:val="24"/>
          <w:szCs w:val="24"/>
        </w:rPr>
        <w:t xml:space="preserve"> - (Unit Name or Fire Managers) urge individuals and organizations that fly Unmanned Aircraft Systems (UAS), often referred to as “drones,” to stay away from the (Wildfire Name) Fire area to ensure the safety of firefighters and the effectiveness of wildfire suppression operations. The (Wildfire Name) Fire is located approximately (#) miles (direction) of (nearest community). </w:t>
      </w:r>
    </w:p>
    <w:p w:rsidR="00B366FD" w:rsidRPr="008B63C3" w:rsidRDefault="00B366FD" w:rsidP="00B366FD">
      <w:pPr>
        <w:spacing w:after="0" w:line="360" w:lineRule="auto"/>
        <w:ind w:firstLine="720"/>
        <w:rPr>
          <w:rFonts w:ascii="Times New Roman" w:hAnsi="Times New Roman" w:cs="Times New Roman"/>
          <w:sz w:val="24"/>
          <w:szCs w:val="24"/>
        </w:rPr>
      </w:pPr>
      <w:r w:rsidRPr="008B63C3">
        <w:rPr>
          <w:rFonts w:ascii="Times New Roman" w:hAnsi="Times New Roman" w:cs="Times New Roman"/>
          <w:sz w:val="24"/>
          <w:szCs w:val="24"/>
        </w:rPr>
        <w:t>Aerial firefighting aircraft, such as airtankers and helicopters, fly at very low altitudes,</w:t>
      </w:r>
    </w:p>
    <w:p w:rsidR="00B366FD" w:rsidRPr="008B63C3" w:rsidRDefault="00B366FD" w:rsidP="00B366FD">
      <w:pPr>
        <w:spacing w:line="360" w:lineRule="auto"/>
        <w:contextualSpacing/>
        <w:rPr>
          <w:rFonts w:ascii="Times New Roman" w:hAnsi="Times New Roman" w:cs="Times New Roman"/>
          <w:sz w:val="24"/>
          <w:szCs w:val="24"/>
        </w:rPr>
      </w:pPr>
      <w:proofErr w:type="gramStart"/>
      <w:r w:rsidRPr="008B63C3">
        <w:rPr>
          <w:rFonts w:ascii="Times New Roman" w:hAnsi="Times New Roman" w:cs="Times New Roman"/>
          <w:sz w:val="24"/>
          <w:szCs w:val="24"/>
        </w:rPr>
        <w:t>typically</w:t>
      </w:r>
      <w:proofErr w:type="gramEnd"/>
      <w:r w:rsidRPr="008B63C3">
        <w:rPr>
          <w:rFonts w:ascii="Times New Roman" w:hAnsi="Times New Roman" w:cs="Times New Roman"/>
          <w:sz w:val="24"/>
          <w:szCs w:val="24"/>
        </w:rPr>
        <w:t xml:space="preserve"> just a couple of hundred feet above the ground</w:t>
      </w:r>
      <w:r>
        <w:rPr>
          <w:rFonts w:ascii="Times New Roman" w:hAnsi="Times New Roman" w:cs="Times New Roman"/>
          <w:sz w:val="24"/>
          <w:szCs w:val="24"/>
        </w:rPr>
        <w:t xml:space="preserve"> – the same height as UAS flown by individuals and organizations. This creates the potential for mid-air collision that could seriously injure or kill aerial and/or ground firefighters. In addition, a UAS </w:t>
      </w:r>
      <w:r w:rsidRPr="008B63C3">
        <w:rPr>
          <w:rFonts w:ascii="Times New Roman" w:hAnsi="Times New Roman" w:cs="Times New Roman"/>
          <w:sz w:val="24"/>
          <w:szCs w:val="24"/>
        </w:rPr>
        <w:t>that loses its communication link could fall from the sky, causing serious injuries or deaths of firefighters on the ground.</w:t>
      </w:r>
    </w:p>
    <w:p w:rsidR="00B366FD" w:rsidRDefault="00B366FD" w:rsidP="00B366FD">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Unauthorized UAS flights over or near the (Wildfire Name) Fire could lead fire managers to suspend aerial wildfire suppression operations – such as airtankers dropping fire retardant and helicopters dropping water - until the UAS has left the airspace and they are confident it won’t return. Suspending air operations could decrease the effectiveness of wildfire suppression</w:t>
      </w:r>
      <w:r w:rsidR="00E941B0">
        <w:rPr>
          <w:rFonts w:ascii="Times New Roman" w:hAnsi="Times New Roman" w:cs="Times New Roman"/>
          <w:sz w:val="24"/>
          <w:szCs w:val="24"/>
        </w:rPr>
        <w:t xml:space="preserve"> efforts</w:t>
      </w:r>
      <w:r>
        <w:rPr>
          <w:rFonts w:ascii="Times New Roman" w:hAnsi="Times New Roman" w:cs="Times New Roman"/>
          <w:sz w:val="24"/>
          <w:szCs w:val="24"/>
        </w:rPr>
        <w:t>, allowing wildfires to grow larger, and in some cases, unduly threaten lives, property, and valuable natural and cultural resources. Suspended air operations can also delay transportation of firefighters to different locations and add to wildfire suppression costs.</w:t>
      </w:r>
    </w:p>
    <w:p w:rsidR="00B366FD" w:rsidRDefault="00B366FD" w:rsidP="00B366FD">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“It may be hard for individuals and organizations who aren’t familiar with wildfire suppression operations to understand why it’s so dangerous for them to fly a UAS over or near the (Wildfire Name) Fire,” said (name), (title),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unit or incident management team name).  “Firefighting aircraft typically fly in smoky, windy, and turbulent conditions. Safety depends on knowing what other aircraft are operating in the airspace and where they are at all times and this is compromised by the presence of unauthorized aircraft, including UAS.”</w:t>
      </w:r>
    </w:p>
    <w:p w:rsidR="00B366FD" w:rsidRPr="00C8507E" w:rsidRDefault="00B366FD" w:rsidP="00B366FD">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In 2017</w:t>
      </w:r>
      <w:r w:rsidRPr="00C8507E">
        <w:rPr>
          <w:rFonts w:ascii="Times New Roman" w:hAnsi="Times New Roman" w:cs="Times New Roman"/>
          <w:sz w:val="24"/>
          <w:szCs w:val="24"/>
        </w:rPr>
        <w:t xml:space="preserve">, there were </w:t>
      </w:r>
      <w:r>
        <w:rPr>
          <w:rFonts w:ascii="Times New Roman" w:hAnsi="Times New Roman" w:cs="Times New Roman"/>
          <w:sz w:val="24"/>
          <w:szCs w:val="24"/>
        </w:rPr>
        <w:t xml:space="preserve">more than 35 </w:t>
      </w:r>
      <w:r w:rsidRPr="00C8507E">
        <w:rPr>
          <w:rFonts w:ascii="Times New Roman" w:hAnsi="Times New Roman" w:cs="Times New Roman"/>
          <w:sz w:val="24"/>
          <w:szCs w:val="24"/>
        </w:rPr>
        <w:t xml:space="preserve">documented instances of </w:t>
      </w:r>
      <w:r>
        <w:rPr>
          <w:rFonts w:ascii="Times New Roman" w:hAnsi="Times New Roman" w:cs="Times New Roman"/>
          <w:sz w:val="24"/>
          <w:szCs w:val="24"/>
        </w:rPr>
        <w:t xml:space="preserve">individuals and organizations </w:t>
      </w:r>
      <w:r w:rsidRPr="00C8507E">
        <w:rPr>
          <w:rFonts w:ascii="Times New Roman" w:hAnsi="Times New Roman" w:cs="Times New Roman"/>
          <w:sz w:val="24"/>
          <w:szCs w:val="24"/>
        </w:rPr>
        <w:t xml:space="preserve">flying UAS without authorization </w:t>
      </w:r>
      <w:r>
        <w:rPr>
          <w:rFonts w:ascii="Times New Roman" w:hAnsi="Times New Roman" w:cs="Times New Roman"/>
          <w:sz w:val="24"/>
          <w:szCs w:val="24"/>
        </w:rPr>
        <w:t xml:space="preserve">over or near wildfires throughout the country. </w:t>
      </w:r>
      <w:r w:rsidR="00E941B0">
        <w:rPr>
          <w:rFonts w:ascii="Times New Roman" w:hAnsi="Times New Roman" w:cs="Times New Roman"/>
          <w:sz w:val="24"/>
          <w:szCs w:val="24"/>
        </w:rPr>
        <w:t xml:space="preserve">These </w:t>
      </w:r>
      <w:r w:rsidR="00E941B0">
        <w:rPr>
          <w:rFonts w:ascii="Times New Roman" w:hAnsi="Times New Roman" w:cs="Times New Roman"/>
          <w:sz w:val="24"/>
          <w:szCs w:val="24"/>
        </w:rPr>
        <w:lastRenderedPageBreak/>
        <w:t>incursions</w:t>
      </w:r>
      <w:r w:rsidR="00E941B0" w:rsidRPr="00645F0F">
        <w:rPr>
          <w:rFonts w:ascii="Times New Roman" w:hAnsi="Times New Roman" w:cs="Times New Roman"/>
          <w:sz w:val="24"/>
          <w:szCs w:val="24"/>
        </w:rPr>
        <w:t xml:space="preserve"> </w:t>
      </w:r>
      <w:r w:rsidRPr="00645F0F">
        <w:rPr>
          <w:rFonts w:ascii="Times New Roman" w:hAnsi="Times New Roman" w:cs="Times New Roman"/>
          <w:sz w:val="24"/>
          <w:szCs w:val="24"/>
        </w:rPr>
        <w:t>resulted in aerial firefighting operations</w:t>
      </w:r>
      <w:r w:rsidRPr="00C8507E">
        <w:rPr>
          <w:rFonts w:ascii="Times New Roman" w:hAnsi="Times New Roman" w:cs="Times New Roman"/>
          <w:sz w:val="24"/>
          <w:szCs w:val="24"/>
        </w:rPr>
        <w:t xml:space="preserve"> </w:t>
      </w:r>
      <w:proofErr w:type="gramStart"/>
      <w:r w:rsidRPr="00C8507E">
        <w:rPr>
          <w:rFonts w:ascii="Times New Roman" w:hAnsi="Times New Roman" w:cs="Times New Roman"/>
          <w:sz w:val="24"/>
          <w:szCs w:val="24"/>
        </w:rPr>
        <w:t>being temporarily shut down</w:t>
      </w:r>
      <w:proofErr w:type="gramEnd"/>
      <w:r w:rsidRPr="00C8507E">
        <w:rPr>
          <w:rFonts w:ascii="Times New Roman" w:hAnsi="Times New Roman" w:cs="Times New Roman"/>
          <w:sz w:val="24"/>
          <w:szCs w:val="24"/>
        </w:rPr>
        <w:t xml:space="preserve"> on </w:t>
      </w:r>
      <w:r>
        <w:rPr>
          <w:rFonts w:ascii="Times New Roman" w:hAnsi="Times New Roman" w:cs="Times New Roman"/>
          <w:sz w:val="24"/>
          <w:szCs w:val="24"/>
        </w:rPr>
        <w:t>numerous occasions. In 2015 and 2016, similar numbers of unauthorized UAS incidents occurred</w:t>
      </w:r>
      <w:r w:rsidRPr="00C8507E">
        <w:rPr>
          <w:rFonts w:ascii="Times New Roman" w:hAnsi="Times New Roman" w:cs="Times New Roman"/>
          <w:sz w:val="24"/>
          <w:szCs w:val="24"/>
        </w:rPr>
        <w:t xml:space="preserve">. </w:t>
      </w:r>
    </w:p>
    <w:p w:rsidR="00B366FD" w:rsidRDefault="00B366FD" w:rsidP="00B366FD">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The Federal Aviation Administration (FAA) has imposed a T</w:t>
      </w:r>
      <w:r w:rsidRPr="00176BB0">
        <w:rPr>
          <w:rFonts w:ascii="Times New Roman" w:hAnsi="Times New Roman" w:cs="Times New Roman"/>
          <w:sz w:val="24"/>
          <w:szCs w:val="24"/>
        </w:rPr>
        <w:t>emporary Flight R</w:t>
      </w:r>
      <w:r>
        <w:rPr>
          <w:rFonts w:ascii="Times New Roman" w:hAnsi="Times New Roman" w:cs="Times New Roman"/>
          <w:sz w:val="24"/>
          <w:szCs w:val="24"/>
        </w:rPr>
        <w:t xml:space="preserve">estriction (TFR) over the (Wildfire Name) Fire area. Information about this TFR and others are available online at </w:t>
      </w:r>
      <w:hyperlink r:id="rId6" w:history="1">
        <w:r w:rsidRPr="00176BB0">
          <w:rPr>
            <w:rStyle w:val="Hyperlink"/>
            <w:rFonts w:ascii="Times New Roman" w:hAnsi="Times New Roman" w:cs="Times New Roman"/>
            <w:sz w:val="24"/>
            <w:szCs w:val="24"/>
          </w:rPr>
          <w:t>http://tfr.faa.gov/tfr2/list.html</w:t>
        </w:r>
      </w:hyperlink>
      <w:r>
        <w:rPr>
          <w:rFonts w:ascii="Times New Roman" w:hAnsi="Times New Roman" w:cs="Times New Roman"/>
          <w:sz w:val="24"/>
          <w:szCs w:val="24"/>
        </w:rPr>
        <w:t xml:space="preserve"> The TFR requires aircraft, manned or unmanned, that are not involved in wildfire suppression operations to obtain permission to enter specified airspace. The FAA and the </w:t>
      </w:r>
      <w:r w:rsidRPr="00B366FD">
        <w:rPr>
          <w:rFonts w:ascii="Times New Roman" w:hAnsi="Times New Roman" w:cs="Times New Roman"/>
          <w:sz w:val="24"/>
          <w:szCs w:val="24"/>
        </w:rPr>
        <w:t>Bureau of Land Management</w:t>
      </w:r>
      <w:r>
        <w:rPr>
          <w:rFonts w:ascii="Times New Roman" w:hAnsi="Times New Roman" w:cs="Times New Roman"/>
          <w:sz w:val="24"/>
          <w:szCs w:val="24"/>
        </w:rPr>
        <w:t xml:space="preserve"> consider all UAS, including those flown by members of the public for hobby or recreation purposes, to be aircraft and therefore subject to TFRs. </w:t>
      </w:r>
    </w:p>
    <w:p w:rsidR="00E941B0" w:rsidRDefault="00B366FD">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Individuals and organizations who fly UAS without authorization over or near wildfires may be violating federal, state, and/or local laws, regulations, and ordinances, whether a Temporary Flight Restriction (TFR) is in place or not. </w:t>
      </w:r>
      <w:r w:rsidRPr="001701D0">
        <w:rPr>
          <w:rFonts w:ascii="Times New Roman" w:hAnsi="Times New Roman" w:cs="Times New Roman"/>
          <w:sz w:val="24"/>
          <w:szCs w:val="24"/>
        </w:rPr>
        <w:t xml:space="preserve">All unauthorized UAS flights over </w:t>
      </w:r>
      <w:r>
        <w:rPr>
          <w:rFonts w:ascii="Times New Roman" w:hAnsi="Times New Roman" w:cs="Times New Roman"/>
          <w:sz w:val="24"/>
          <w:szCs w:val="24"/>
        </w:rPr>
        <w:t xml:space="preserve">or near </w:t>
      </w:r>
      <w:r w:rsidRPr="001701D0">
        <w:rPr>
          <w:rFonts w:ascii="Times New Roman" w:hAnsi="Times New Roman" w:cs="Times New Roman"/>
          <w:sz w:val="24"/>
          <w:szCs w:val="24"/>
        </w:rPr>
        <w:t xml:space="preserve">wildfires </w:t>
      </w:r>
      <w:r>
        <w:rPr>
          <w:rFonts w:ascii="Times New Roman" w:hAnsi="Times New Roman" w:cs="Times New Roman"/>
          <w:sz w:val="24"/>
          <w:szCs w:val="24"/>
        </w:rPr>
        <w:t xml:space="preserve">on BLM lands will be reported to the FAA and law enforcement agencies. Individuals who have been determined to have endangered manned aircraft or people on the ground with a UAS and/or interfered with wildfire suppression may be subject to civil penalties, including fines and potentially criminal prosecution.  </w:t>
      </w:r>
    </w:p>
    <w:p w:rsidR="00E941B0" w:rsidRPr="00213F4D" w:rsidRDefault="00E941B0" w:rsidP="00E941B0">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For more information on safe and responsible UAS operations, visit the Know </w:t>
      </w:r>
      <w:proofErr w:type="gramStart"/>
      <w:r>
        <w:rPr>
          <w:rFonts w:ascii="Times New Roman" w:hAnsi="Times New Roman" w:cs="Times New Roman"/>
          <w:sz w:val="24"/>
          <w:szCs w:val="24"/>
        </w:rPr>
        <w:t>Before</w:t>
      </w:r>
      <w:proofErr w:type="gramEnd"/>
      <w:r>
        <w:rPr>
          <w:rFonts w:ascii="Times New Roman" w:hAnsi="Times New Roman" w:cs="Times New Roman"/>
          <w:sz w:val="24"/>
          <w:szCs w:val="24"/>
        </w:rPr>
        <w:t xml:space="preserve"> You Fly website: </w:t>
      </w:r>
      <w:hyperlink r:id="rId7" w:history="1">
        <w:r w:rsidRPr="00E941B0">
          <w:rPr>
            <w:rStyle w:val="Hyperlink"/>
            <w:rFonts w:ascii="Times New Roman" w:hAnsi="Times New Roman" w:cs="Times New Roman"/>
            <w:sz w:val="24"/>
            <w:szCs w:val="24"/>
          </w:rPr>
          <w:t>http://knowbeforeyoufly.org</w:t>
        </w:r>
      </w:hyperlink>
      <w:r>
        <w:rPr>
          <w:rFonts w:ascii="Times New Roman" w:hAnsi="Times New Roman" w:cs="Times New Roman"/>
          <w:sz w:val="24"/>
          <w:szCs w:val="24"/>
        </w:rPr>
        <w:t>.</w:t>
      </w:r>
      <w:bookmarkStart w:id="0" w:name="_GoBack"/>
      <w:bookmarkEnd w:id="0"/>
    </w:p>
    <w:p w:rsidR="00B366FD" w:rsidRDefault="00B366FD" w:rsidP="00B366FD">
      <w:pPr>
        <w:spacing w:after="0" w:line="360" w:lineRule="auto"/>
        <w:ind w:firstLine="720"/>
        <w:jc w:val="center"/>
        <w:rPr>
          <w:rFonts w:ascii="Times New Roman" w:hAnsi="Times New Roman" w:cs="Times New Roman"/>
          <w:sz w:val="24"/>
          <w:szCs w:val="24"/>
        </w:rPr>
      </w:pPr>
      <w:r>
        <w:rPr>
          <w:rFonts w:ascii="Times New Roman" w:hAnsi="Times New Roman" w:cs="Times New Roman"/>
          <w:sz w:val="24"/>
          <w:szCs w:val="24"/>
        </w:rPr>
        <w:t>###</w:t>
      </w:r>
    </w:p>
    <w:p w:rsidR="00B366FD" w:rsidRDefault="00B366FD" w:rsidP="00B366FD">
      <w:pPr>
        <w:spacing w:after="0" w:line="360" w:lineRule="auto"/>
        <w:ind w:firstLine="720"/>
        <w:rPr>
          <w:rFonts w:ascii="Times New Roman" w:hAnsi="Times New Roman" w:cs="Times New Roman"/>
          <w:sz w:val="24"/>
          <w:szCs w:val="24"/>
        </w:rPr>
      </w:pPr>
    </w:p>
    <w:p w:rsidR="007C76B0" w:rsidRDefault="003208BD" w:rsidP="00B366FD">
      <w:pPr>
        <w:spacing w:line="360" w:lineRule="auto"/>
        <w:contextualSpacing/>
      </w:pPr>
    </w:p>
    <w:sectPr w:rsidR="007C76B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6A5" w:rsidRDefault="00E941B0">
      <w:pPr>
        <w:spacing w:after="0" w:line="240" w:lineRule="auto"/>
      </w:pPr>
      <w:r>
        <w:separator/>
      </w:r>
    </w:p>
  </w:endnote>
  <w:endnote w:type="continuationSeparator" w:id="0">
    <w:p w:rsidR="004526A5" w:rsidRDefault="00E94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8A" w:rsidRDefault="00320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8A" w:rsidRDefault="003208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8A" w:rsidRDefault="00320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6A5" w:rsidRDefault="00E941B0">
      <w:pPr>
        <w:spacing w:after="0" w:line="240" w:lineRule="auto"/>
      </w:pPr>
      <w:r>
        <w:separator/>
      </w:r>
    </w:p>
  </w:footnote>
  <w:footnote w:type="continuationSeparator" w:id="0">
    <w:p w:rsidR="004526A5" w:rsidRDefault="00E94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8A" w:rsidRDefault="00320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499259"/>
      <w:docPartObj>
        <w:docPartGallery w:val="Watermarks"/>
        <w:docPartUnique/>
      </w:docPartObj>
    </w:sdtPr>
    <w:sdtEndPr/>
    <w:sdtContent>
      <w:p w:rsidR="008C4F8A" w:rsidRDefault="003208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8A" w:rsidRDefault="003208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A2B"/>
    <w:rsid w:val="001D38C8"/>
    <w:rsid w:val="00261A2B"/>
    <w:rsid w:val="003208BD"/>
    <w:rsid w:val="004526A5"/>
    <w:rsid w:val="00AB4438"/>
    <w:rsid w:val="00AF7C59"/>
    <w:rsid w:val="00B366FD"/>
    <w:rsid w:val="00B50B49"/>
    <w:rsid w:val="00B90D5F"/>
    <w:rsid w:val="00E94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2F3BD72-65DB-4BA3-9AE1-E8206139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A2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1A2B"/>
    <w:rPr>
      <w:color w:val="0000FF" w:themeColor="hyperlink"/>
      <w:u w:val="single"/>
    </w:rPr>
  </w:style>
  <w:style w:type="paragraph" w:styleId="Header">
    <w:name w:val="header"/>
    <w:basedOn w:val="Normal"/>
    <w:link w:val="HeaderChar"/>
    <w:uiPriority w:val="99"/>
    <w:unhideWhenUsed/>
    <w:rsid w:val="00261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A2B"/>
  </w:style>
  <w:style w:type="paragraph" w:styleId="Footer">
    <w:name w:val="footer"/>
    <w:basedOn w:val="Normal"/>
    <w:link w:val="FooterChar"/>
    <w:uiPriority w:val="99"/>
    <w:unhideWhenUsed/>
    <w:rsid w:val="00261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A2B"/>
  </w:style>
  <w:style w:type="character" w:styleId="FollowedHyperlink">
    <w:name w:val="FollowedHyperlink"/>
    <w:basedOn w:val="DefaultParagraphFont"/>
    <w:uiPriority w:val="99"/>
    <w:semiHidden/>
    <w:unhideWhenUsed/>
    <w:rsid w:val="00E941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knowbeforeyoufly.or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fr.faa.gov/tfr2/list.htm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Gardetto, Jessica D</dc:creator>
  <cp:keywords/>
  <dc:description/>
  <cp:lastModifiedBy>Gardetto, Jessica D</cp:lastModifiedBy>
  <cp:revision>2</cp:revision>
  <dcterms:created xsi:type="dcterms:W3CDTF">2018-05-23T21:41:00Z</dcterms:created>
  <dcterms:modified xsi:type="dcterms:W3CDTF">2018-05-23T21:41:00Z</dcterms:modified>
</cp:coreProperties>
</file>