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06FDC" w:rsidRDefault="003421F7">
      <w:pPr>
        <w:spacing w:after="200"/>
        <w:rPr>
          <w:rFonts w:ascii="Arial" w:eastAsia="Arial" w:hAnsi="Arial" w:cs="Arial"/>
          <w:b/>
          <w:sz w:val="20"/>
          <w:szCs w:val="20"/>
        </w:rPr>
      </w:pPr>
      <w:r>
        <w:rPr>
          <w:rFonts w:ascii="Arial" w:eastAsia="Arial" w:hAnsi="Arial" w:cs="Arial"/>
          <w:b/>
          <w:sz w:val="20"/>
          <w:szCs w:val="20"/>
        </w:rPr>
        <w:t>Purpose</w:t>
      </w:r>
    </w:p>
    <w:p w14:paraId="00000002" w14:textId="77777777" w:rsidR="00706FDC" w:rsidRDefault="003421F7">
      <w:pPr>
        <w:spacing w:after="200"/>
        <w:rPr>
          <w:rFonts w:ascii="Arial" w:eastAsia="Arial" w:hAnsi="Arial" w:cs="Arial"/>
          <w:b/>
          <w:sz w:val="20"/>
          <w:szCs w:val="20"/>
        </w:rPr>
      </w:pPr>
      <w:r>
        <w:rPr>
          <w:rFonts w:ascii="Arial" w:eastAsia="Arial" w:hAnsi="Arial" w:cs="Arial"/>
          <w:sz w:val="20"/>
          <w:szCs w:val="20"/>
        </w:rPr>
        <w:t>Incident communication is a dynamic field and many units require this type of assistance only infrequently. This “cheat sheet” will help you prepare before and during an emerging incident prior to help arriving. This will ensure a smooth arrival process, g</w:t>
      </w:r>
      <w:r>
        <w:rPr>
          <w:rFonts w:ascii="Arial" w:eastAsia="Arial" w:hAnsi="Arial" w:cs="Arial"/>
          <w:sz w:val="20"/>
          <w:szCs w:val="20"/>
        </w:rPr>
        <w:t>et basics hashed out early, and avoid awkward issues down the line.</w:t>
      </w:r>
    </w:p>
    <w:p w14:paraId="00000003" w14:textId="77777777" w:rsidR="00706FDC" w:rsidRDefault="003421F7">
      <w:pPr>
        <w:spacing w:after="200"/>
        <w:rPr>
          <w:rFonts w:ascii="Arial" w:eastAsia="Arial" w:hAnsi="Arial" w:cs="Arial"/>
          <w:b/>
          <w:sz w:val="20"/>
          <w:szCs w:val="20"/>
        </w:rPr>
      </w:pPr>
      <w:r>
        <w:rPr>
          <w:rFonts w:ascii="Arial" w:eastAsia="Arial" w:hAnsi="Arial" w:cs="Arial"/>
          <w:b/>
          <w:sz w:val="20"/>
          <w:szCs w:val="20"/>
        </w:rPr>
        <w:t>Need</w:t>
      </w:r>
    </w:p>
    <w:p w14:paraId="00000004" w14:textId="77777777" w:rsidR="00706FDC" w:rsidRDefault="003421F7">
      <w:pPr>
        <w:rPr>
          <w:rFonts w:ascii="Arial" w:eastAsia="Arial" w:hAnsi="Arial" w:cs="Arial"/>
          <w:b/>
          <w:sz w:val="20"/>
          <w:szCs w:val="20"/>
        </w:rPr>
      </w:pPr>
      <w:r>
        <w:rPr>
          <w:rFonts w:ascii="Arial" w:eastAsia="Arial" w:hAnsi="Arial" w:cs="Arial"/>
          <w:sz w:val="20"/>
          <w:szCs w:val="20"/>
        </w:rPr>
        <w:t xml:space="preserve">Many </w:t>
      </w:r>
      <w:proofErr w:type="gramStart"/>
      <w:r>
        <w:rPr>
          <w:rFonts w:ascii="Arial" w:eastAsia="Arial" w:hAnsi="Arial" w:cs="Arial"/>
          <w:sz w:val="20"/>
          <w:szCs w:val="20"/>
        </w:rPr>
        <w:t>times</w:t>
      </w:r>
      <w:proofErr w:type="gramEnd"/>
      <w:r>
        <w:rPr>
          <w:rFonts w:ascii="Arial" w:eastAsia="Arial" w:hAnsi="Arial" w:cs="Arial"/>
          <w:sz w:val="20"/>
          <w:szCs w:val="20"/>
        </w:rPr>
        <w:t xml:space="preserve"> an NPS unit is having an emergency, such as a wildfire, and they need additional public relations / information officer support. Experience has shown they often want an NPS</w:t>
      </w:r>
      <w:r>
        <w:rPr>
          <w:rFonts w:ascii="Arial" w:eastAsia="Arial" w:hAnsi="Arial" w:cs="Arial"/>
          <w:sz w:val="20"/>
          <w:szCs w:val="20"/>
        </w:rPr>
        <w:t xml:space="preserve"> person due to an understanding of the agency mission and the ability to work on the NPS network, at least in the emerging phases of the incident.  </w:t>
      </w:r>
    </w:p>
    <w:p w14:paraId="00000005" w14:textId="77777777" w:rsidR="00706FDC" w:rsidRDefault="003421F7">
      <w:pPr>
        <w:rPr>
          <w:rFonts w:ascii="Arial" w:eastAsia="Arial" w:hAnsi="Arial" w:cs="Arial"/>
          <w:i/>
          <w:sz w:val="20"/>
          <w:szCs w:val="20"/>
        </w:rPr>
      </w:pPr>
      <w:r>
        <w:rPr>
          <w:rFonts w:ascii="Arial" w:eastAsia="Arial" w:hAnsi="Arial" w:cs="Arial"/>
          <w:b/>
          <w:sz w:val="20"/>
          <w:szCs w:val="20"/>
        </w:rPr>
        <w:t xml:space="preserve">Considerations – </w:t>
      </w:r>
      <w:r>
        <w:rPr>
          <w:rFonts w:ascii="Arial" w:eastAsia="Arial" w:hAnsi="Arial" w:cs="Arial"/>
          <w:i/>
          <w:sz w:val="20"/>
          <w:szCs w:val="20"/>
        </w:rPr>
        <w:t xml:space="preserve">Suggestion: check off the boxes as you go. </w:t>
      </w:r>
    </w:p>
    <w:p w14:paraId="00000006" w14:textId="77777777" w:rsidR="00706FDC" w:rsidRDefault="003421F7">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color w:val="000000"/>
          <w:sz w:val="20"/>
          <w:szCs w:val="20"/>
        </w:rPr>
        <w:t>Who will the</w:t>
      </w:r>
      <w:r>
        <w:rPr>
          <w:rFonts w:ascii="Arial" w:eastAsia="Arial" w:hAnsi="Arial" w:cs="Arial"/>
          <w:sz w:val="20"/>
          <w:szCs w:val="20"/>
        </w:rPr>
        <w:t xml:space="preserve"> PIO</w:t>
      </w:r>
      <w:r>
        <w:rPr>
          <w:rFonts w:ascii="Arial" w:eastAsia="Arial" w:hAnsi="Arial" w:cs="Arial"/>
          <w:color w:val="000000"/>
          <w:sz w:val="20"/>
          <w:szCs w:val="20"/>
        </w:rPr>
        <w:t xml:space="preserve"> report to</w:t>
      </w:r>
      <w:r>
        <w:rPr>
          <w:rFonts w:ascii="Arial" w:eastAsia="Arial" w:hAnsi="Arial" w:cs="Arial"/>
          <w:sz w:val="20"/>
          <w:szCs w:val="20"/>
        </w:rPr>
        <w:t>:</w:t>
      </w:r>
      <w:r>
        <w:rPr>
          <w:rFonts w:ascii="Arial" w:eastAsia="Arial" w:hAnsi="Arial" w:cs="Arial"/>
          <w:color w:val="000000"/>
          <w:sz w:val="20"/>
          <w:szCs w:val="20"/>
        </w:rPr>
        <w:t xml:space="preserve"> </w:t>
      </w:r>
      <w:r>
        <w:rPr>
          <w:rFonts w:ascii="Arial" w:eastAsia="Arial" w:hAnsi="Arial" w:cs="Arial"/>
          <w:sz w:val="20"/>
          <w:szCs w:val="20"/>
        </w:rPr>
        <w:t>y</w:t>
      </w:r>
      <w:r>
        <w:rPr>
          <w:rFonts w:ascii="Arial" w:eastAsia="Arial" w:hAnsi="Arial" w:cs="Arial"/>
          <w:color w:val="000000"/>
          <w:sz w:val="20"/>
          <w:szCs w:val="20"/>
        </w:rPr>
        <w:t>ou or the Inciden</w:t>
      </w:r>
      <w:r>
        <w:rPr>
          <w:rFonts w:ascii="Arial" w:eastAsia="Arial" w:hAnsi="Arial" w:cs="Arial"/>
          <w:color w:val="000000"/>
          <w:sz w:val="20"/>
          <w:szCs w:val="20"/>
        </w:rPr>
        <w:t>t Commander (IC)?</w:t>
      </w:r>
    </w:p>
    <w:p w14:paraId="00000007" w14:textId="77777777" w:rsidR="00706FDC" w:rsidRDefault="003421F7">
      <w:pPr>
        <w:numPr>
          <w:ilvl w:val="1"/>
          <w:numId w:val="2"/>
        </w:numPr>
        <w:pBdr>
          <w:top w:val="nil"/>
          <w:left w:val="nil"/>
          <w:bottom w:val="nil"/>
          <w:right w:val="nil"/>
          <w:between w:val="nil"/>
        </w:pBdr>
        <w:spacing w:after="0"/>
        <w:rPr>
          <w:rFonts w:ascii="Arial" w:eastAsia="Arial" w:hAnsi="Arial" w:cs="Arial"/>
          <w:i/>
          <w:sz w:val="20"/>
          <w:szCs w:val="20"/>
        </w:rPr>
      </w:pPr>
      <w:r>
        <w:rPr>
          <w:rFonts w:ascii="Arial" w:eastAsia="Arial" w:hAnsi="Arial" w:cs="Arial"/>
          <w:i/>
          <w:sz w:val="20"/>
          <w:szCs w:val="20"/>
        </w:rPr>
        <w:t>Information Officers report to the IC per the Incident Command System.</w:t>
      </w:r>
    </w:p>
    <w:p w14:paraId="00000008" w14:textId="77777777" w:rsidR="00706FDC" w:rsidRDefault="003421F7">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color w:val="000000"/>
          <w:sz w:val="20"/>
          <w:szCs w:val="20"/>
        </w:rPr>
        <w:t xml:space="preserve">Who will </w:t>
      </w:r>
      <w:r>
        <w:rPr>
          <w:rFonts w:ascii="Arial" w:eastAsia="Arial" w:hAnsi="Arial" w:cs="Arial"/>
          <w:sz w:val="20"/>
          <w:szCs w:val="20"/>
        </w:rPr>
        <w:t>greet them</w:t>
      </w:r>
      <w:r>
        <w:rPr>
          <w:rFonts w:ascii="Arial" w:eastAsia="Arial" w:hAnsi="Arial" w:cs="Arial"/>
          <w:color w:val="000000"/>
          <w:sz w:val="20"/>
          <w:szCs w:val="20"/>
        </w:rPr>
        <w:t xml:space="preserve"> and </w:t>
      </w:r>
      <w:r>
        <w:rPr>
          <w:rFonts w:ascii="Arial" w:eastAsia="Arial" w:hAnsi="Arial" w:cs="Arial"/>
          <w:sz w:val="20"/>
          <w:szCs w:val="20"/>
        </w:rPr>
        <w:t>provide a briefing</w:t>
      </w:r>
      <w:r>
        <w:rPr>
          <w:rFonts w:ascii="Arial" w:eastAsia="Arial" w:hAnsi="Arial" w:cs="Arial"/>
          <w:color w:val="000000"/>
          <w:sz w:val="20"/>
          <w:szCs w:val="20"/>
        </w:rPr>
        <w:t>?</w:t>
      </w:r>
    </w:p>
    <w:p w14:paraId="00000009" w14:textId="77777777" w:rsidR="00706FDC" w:rsidRDefault="003421F7">
      <w:pPr>
        <w:numPr>
          <w:ilvl w:val="1"/>
          <w:numId w:val="2"/>
        </w:numPr>
        <w:pBdr>
          <w:top w:val="nil"/>
          <w:left w:val="nil"/>
          <w:bottom w:val="nil"/>
          <w:right w:val="nil"/>
          <w:between w:val="nil"/>
        </w:pBdr>
        <w:spacing w:after="0"/>
        <w:rPr>
          <w:rFonts w:ascii="Arial" w:eastAsia="Arial" w:hAnsi="Arial" w:cs="Arial"/>
          <w:i/>
          <w:sz w:val="20"/>
          <w:szCs w:val="20"/>
        </w:rPr>
      </w:pPr>
      <w:r>
        <w:rPr>
          <w:rFonts w:ascii="Arial" w:eastAsia="Arial" w:hAnsi="Arial" w:cs="Arial"/>
          <w:i/>
          <w:color w:val="000000"/>
          <w:sz w:val="20"/>
          <w:szCs w:val="20"/>
        </w:rPr>
        <w:t>Copies of Incident Action P</w:t>
      </w:r>
      <w:r>
        <w:rPr>
          <w:rFonts w:ascii="Arial" w:eastAsia="Arial" w:hAnsi="Arial" w:cs="Arial"/>
          <w:i/>
          <w:sz w:val="20"/>
          <w:szCs w:val="20"/>
        </w:rPr>
        <w:t>lan (I</w:t>
      </w:r>
      <w:r>
        <w:rPr>
          <w:rFonts w:ascii="Arial" w:eastAsia="Arial" w:hAnsi="Arial" w:cs="Arial"/>
          <w:i/>
          <w:color w:val="000000"/>
          <w:sz w:val="20"/>
          <w:szCs w:val="20"/>
        </w:rPr>
        <w:t>AP), ICS 209, burn plan, etc.? Meeting schedule? Conference calls for planning meetings, m</w:t>
      </w:r>
      <w:r>
        <w:rPr>
          <w:rFonts w:ascii="Arial" w:eastAsia="Arial" w:hAnsi="Arial" w:cs="Arial"/>
          <w:i/>
          <w:color w:val="000000"/>
          <w:sz w:val="20"/>
          <w:szCs w:val="20"/>
        </w:rPr>
        <w:t>aps, etc.?</w:t>
      </w:r>
    </w:p>
    <w:p w14:paraId="0000000A" w14:textId="77777777" w:rsidR="00706FDC" w:rsidRDefault="003421F7">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color w:val="000000"/>
          <w:sz w:val="20"/>
          <w:szCs w:val="20"/>
        </w:rPr>
        <w:t>Have you put in an order/ request for them through dispatch and/or ROSS?</w:t>
      </w:r>
    </w:p>
    <w:p w14:paraId="1E8B89CD" w14:textId="77777777" w:rsidR="00EC0AC1" w:rsidRPr="000C1EA5" w:rsidRDefault="00EC0AC1" w:rsidP="00EC0AC1">
      <w:pPr>
        <w:numPr>
          <w:ilvl w:val="1"/>
          <w:numId w:val="2"/>
        </w:numPr>
        <w:pBdr>
          <w:top w:val="nil"/>
          <w:left w:val="nil"/>
          <w:bottom w:val="nil"/>
          <w:right w:val="nil"/>
          <w:between w:val="nil"/>
        </w:pBdr>
        <w:spacing w:after="0"/>
        <w:contextualSpacing/>
        <w:rPr>
          <w:rFonts w:ascii="Arial" w:eastAsia="Arial" w:hAnsi="Arial" w:cs="Arial"/>
          <w:sz w:val="20"/>
          <w:szCs w:val="20"/>
        </w:rPr>
      </w:pPr>
      <w:r>
        <w:rPr>
          <w:rFonts w:ascii="Arial" w:eastAsia="Arial" w:hAnsi="Arial" w:cs="Arial"/>
          <w:i/>
          <w:sz w:val="20"/>
          <w:szCs w:val="20"/>
        </w:rPr>
        <w:t xml:space="preserve">Read the </w:t>
      </w:r>
      <w:hyperlink r:id="rId7" w:history="1">
        <w:r w:rsidRPr="000C1EA5">
          <w:rPr>
            <w:rStyle w:val="Hyperlink"/>
            <w:rFonts w:ascii="Arial" w:eastAsia="Arial" w:hAnsi="Arial" w:cs="Arial"/>
            <w:i/>
            <w:sz w:val="20"/>
            <w:szCs w:val="20"/>
          </w:rPr>
          <w:t>Name Request Justification Order Form (if needed</w:t>
        </w:r>
      </w:hyperlink>
      <w:r w:rsidRPr="000C1EA5">
        <w:rPr>
          <w:rFonts w:ascii="Arial" w:eastAsia="Arial" w:hAnsi="Arial" w:cs="Arial"/>
          <w:i/>
          <w:color w:val="1155CC"/>
          <w:sz w:val="20"/>
          <w:szCs w:val="20"/>
          <w:u w:val="single"/>
        </w:rPr>
        <w:t>)</w:t>
      </w:r>
      <w:r w:rsidRPr="000C1EA5">
        <w:rPr>
          <w:rFonts w:ascii="Arial" w:eastAsia="Arial" w:hAnsi="Arial" w:cs="Arial"/>
          <w:sz w:val="20"/>
          <w:szCs w:val="20"/>
        </w:rPr>
        <w:t xml:space="preserve"> </w:t>
      </w:r>
    </w:p>
    <w:p w14:paraId="0000000C" w14:textId="77777777" w:rsidR="00706FDC" w:rsidRDefault="003421F7">
      <w:pPr>
        <w:numPr>
          <w:ilvl w:val="1"/>
          <w:numId w:val="2"/>
        </w:numPr>
        <w:pBdr>
          <w:top w:val="nil"/>
          <w:left w:val="nil"/>
          <w:bottom w:val="nil"/>
          <w:right w:val="nil"/>
          <w:between w:val="nil"/>
        </w:pBdr>
        <w:spacing w:after="0"/>
        <w:rPr>
          <w:rFonts w:ascii="Arial" w:eastAsia="Arial" w:hAnsi="Arial" w:cs="Arial"/>
          <w:i/>
          <w:sz w:val="20"/>
          <w:szCs w:val="20"/>
        </w:rPr>
      </w:pPr>
      <w:r>
        <w:rPr>
          <w:rFonts w:ascii="Arial" w:eastAsia="Arial" w:hAnsi="Arial" w:cs="Arial"/>
          <w:i/>
          <w:color w:val="000000"/>
          <w:sz w:val="20"/>
          <w:szCs w:val="20"/>
        </w:rPr>
        <w:t>This includes an O# (Overhead number), account code, location information, etc.</w:t>
      </w:r>
    </w:p>
    <w:p w14:paraId="0000000D" w14:textId="77777777" w:rsidR="00706FDC" w:rsidRDefault="003421F7">
      <w:pPr>
        <w:numPr>
          <w:ilvl w:val="1"/>
          <w:numId w:val="2"/>
        </w:numPr>
        <w:pBdr>
          <w:top w:val="nil"/>
          <w:left w:val="nil"/>
          <w:bottom w:val="nil"/>
          <w:right w:val="nil"/>
          <w:between w:val="nil"/>
        </w:pBdr>
        <w:spacing w:after="0"/>
        <w:rPr>
          <w:rFonts w:ascii="Arial" w:eastAsia="Arial" w:hAnsi="Arial" w:cs="Arial"/>
          <w:i/>
          <w:sz w:val="20"/>
          <w:szCs w:val="20"/>
        </w:rPr>
      </w:pPr>
      <w:r>
        <w:rPr>
          <w:rFonts w:ascii="Arial" w:eastAsia="Arial" w:hAnsi="Arial" w:cs="Arial"/>
          <w:i/>
          <w:sz w:val="20"/>
          <w:szCs w:val="20"/>
        </w:rPr>
        <w:t xml:space="preserve">Make sure the order lists all needed devices </w:t>
      </w:r>
      <w:r>
        <w:rPr>
          <w:rFonts w:ascii="Arial" w:eastAsia="Arial" w:hAnsi="Arial" w:cs="Arial"/>
          <w:i/>
          <w:sz w:val="20"/>
          <w:szCs w:val="20"/>
        </w:rPr>
        <w:t>or equipment such as: a computer (unless one is available through the unit), cell phone, camera, portable printer, radio, etc.</w:t>
      </w:r>
    </w:p>
    <w:p w14:paraId="0000000E" w14:textId="77777777" w:rsidR="00706FDC" w:rsidRDefault="003421F7">
      <w:pPr>
        <w:numPr>
          <w:ilvl w:val="1"/>
          <w:numId w:val="2"/>
        </w:numPr>
        <w:pBdr>
          <w:top w:val="nil"/>
          <w:left w:val="nil"/>
          <w:bottom w:val="nil"/>
          <w:right w:val="nil"/>
          <w:between w:val="nil"/>
        </w:pBdr>
        <w:spacing w:after="0"/>
        <w:rPr>
          <w:rFonts w:ascii="Arial" w:eastAsia="Arial" w:hAnsi="Arial" w:cs="Arial"/>
          <w:i/>
          <w:sz w:val="20"/>
          <w:szCs w:val="20"/>
        </w:rPr>
      </w:pPr>
      <w:r>
        <w:rPr>
          <w:rFonts w:ascii="Arial" w:eastAsia="Arial" w:hAnsi="Arial" w:cs="Arial"/>
          <w:i/>
          <w:sz w:val="20"/>
          <w:szCs w:val="20"/>
        </w:rPr>
        <w:t xml:space="preserve">Is a vehicle on the order / request? </w:t>
      </w:r>
    </w:p>
    <w:p w14:paraId="0000000F" w14:textId="77777777" w:rsidR="00706FDC" w:rsidRDefault="003421F7">
      <w:pPr>
        <w:numPr>
          <w:ilvl w:val="2"/>
          <w:numId w:val="2"/>
        </w:numPr>
        <w:pBdr>
          <w:top w:val="nil"/>
          <w:left w:val="nil"/>
          <w:bottom w:val="nil"/>
          <w:right w:val="nil"/>
          <w:between w:val="nil"/>
        </w:pBdr>
        <w:spacing w:after="0"/>
        <w:rPr>
          <w:rFonts w:ascii="Arial" w:eastAsia="Arial" w:hAnsi="Arial" w:cs="Arial"/>
          <w:i/>
          <w:sz w:val="20"/>
          <w:szCs w:val="20"/>
        </w:rPr>
      </w:pPr>
      <w:r>
        <w:rPr>
          <w:rFonts w:ascii="Arial" w:eastAsia="Arial" w:hAnsi="Arial" w:cs="Arial"/>
          <w:i/>
          <w:sz w:val="20"/>
          <w:szCs w:val="20"/>
        </w:rPr>
        <w:t>Do they need a special type? Like an SUV for off-payment use?</w:t>
      </w:r>
    </w:p>
    <w:p w14:paraId="00000010" w14:textId="77777777" w:rsidR="00706FDC" w:rsidRDefault="003421F7">
      <w:pPr>
        <w:numPr>
          <w:ilvl w:val="2"/>
          <w:numId w:val="2"/>
        </w:numPr>
        <w:pBdr>
          <w:top w:val="nil"/>
          <w:left w:val="nil"/>
          <w:bottom w:val="nil"/>
          <w:right w:val="nil"/>
          <w:between w:val="nil"/>
        </w:pBdr>
        <w:spacing w:after="0"/>
        <w:rPr>
          <w:rFonts w:ascii="Arial" w:eastAsia="Arial" w:hAnsi="Arial" w:cs="Arial"/>
          <w:i/>
          <w:sz w:val="20"/>
          <w:szCs w:val="20"/>
        </w:rPr>
      </w:pPr>
      <w:r>
        <w:rPr>
          <w:rFonts w:ascii="Arial" w:eastAsia="Arial" w:hAnsi="Arial" w:cs="Arial"/>
          <w:i/>
          <w:sz w:val="20"/>
          <w:szCs w:val="20"/>
        </w:rPr>
        <w:t>It must be listed on the resource order to be authorized. A vehicle is helpful to post updates in the area, get around the park as needed, etc. Alternatively, unit may provide a government vehic</w:t>
      </w:r>
      <w:r>
        <w:rPr>
          <w:rFonts w:ascii="Arial" w:eastAsia="Arial" w:hAnsi="Arial" w:cs="Arial"/>
          <w:i/>
          <w:sz w:val="20"/>
          <w:szCs w:val="20"/>
        </w:rPr>
        <w:t xml:space="preserve">le. </w:t>
      </w:r>
    </w:p>
    <w:p w14:paraId="00000011" w14:textId="77777777" w:rsidR="00706FDC" w:rsidRDefault="003421F7">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color w:val="000000"/>
          <w:sz w:val="20"/>
          <w:szCs w:val="20"/>
        </w:rPr>
        <w:t xml:space="preserve">Do they need special qualifications / skillsets? </w:t>
      </w:r>
      <w:r>
        <w:rPr>
          <w:rFonts w:ascii="Arial" w:eastAsia="Arial" w:hAnsi="Arial" w:cs="Arial"/>
          <w:sz w:val="20"/>
          <w:szCs w:val="20"/>
        </w:rPr>
        <w:t xml:space="preserve">Willing to accept a Trainee? </w:t>
      </w:r>
      <w:r>
        <w:rPr>
          <w:rFonts w:ascii="Arial" w:eastAsia="Arial" w:hAnsi="Arial" w:cs="Arial"/>
          <w:color w:val="000000"/>
          <w:sz w:val="20"/>
          <w:szCs w:val="20"/>
        </w:rPr>
        <w:t>Red Card? Spanis</w:t>
      </w:r>
      <w:r>
        <w:rPr>
          <w:rFonts w:ascii="Arial" w:eastAsia="Arial" w:hAnsi="Arial" w:cs="Arial"/>
          <w:sz w:val="20"/>
          <w:szCs w:val="20"/>
        </w:rPr>
        <w:t>h language skills? CMS skills? photography?</w:t>
      </w:r>
    </w:p>
    <w:p w14:paraId="00000012" w14:textId="77777777" w:rsidR="00706FDC" w:rsidRDefault="003421F7">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color w:val="000000"/>
          <w:sz w:val="20"/>
          <w:szCs w:val="20"/>
        </w:rPr>
        <w:t>Do you have a workspace for them?</w:t>
      </w:r>
    </w:p>
    <w:p w14:paraId="00000013" w14:textId="77777777" w:rsidR="00706FDC" w:rsidRDefault="003421F7">
      <w:pPr>
        <w:numPr>
          <w:ilvl w:val="1"/>
          <w:numId w:val="2"/>
        </w:numPr>
        <w:pBdr>
          <w:top w:val="nil"/>
          <w:left w:val="nil"/>
          <w:bottom w:val="nil"/>
          <w:right w:val="nil"/>
          <w:between w:val="nil"/>
        </w:pBdr>
        <w:spacing w:after="0"/>
        <w:rPr>
          <w:rFonts w:ascii="Arial" w:eastAsia="Arial" w:hAnsi="Arial" w:cs="Arial"/>
          <w:i/>
          <w:sz w:val="20"/>
          <w:szCs w:val="20"/>
        </w:rPr>
      </w:pPr>
      <w:r>
        <w:rPr>
          <w:rFonts w:ascii="Arial" w:eastAsia="Arial" w:hAnsi="Arial" w:cs="Arial"/>
          <w:i/>
          <w:color w:val="000000"/>
          <w:sz w:val="20"/>
          <w:szCs w:val="20"/>
        </w:rPr>
        <w:t>Does it have a desk, network cable</w:t>
      </w:r>
      <w:r>
        <w:rPr>
          <w:rFonts w:ascii="Arial" w:eastAsia="Arial" w:hAnsi="Arial" w:cs="Arial"/>
          <w:i/>
          <w:sz w:val="20"/>
          <w:szCs w:val="20"/>
        </w:rPr>
        <w:t xml:space="preserve"> or </w:t>
      </w:r>
      <w:proofErr w:type="spellStart"/>
      <w:r>
        <w:rPr>
          <w:rFonts w:ascii="Arial" w:eastAsia="Arial" w:hAnsi="Arial" w:cs="Arial"/>
          <w:i/>
          <w:sz w:val="20"/>
          <w:szCs w:val="20"/>
        </w:rPr>
        <w:t>WiiFi</w:t>
      </w:r>
      <w:proofErr w:type="spellEnd"/>
      <w:r>
        <w:rPr>
          <w:rFonts w:ascii="Arial" w:eastAsia="Arial" w:hAnsi="Arial" w:cs="Arial"/>
          <w:i/>
          <w:sz w:val="20"/>
          <w:szCs w:val="20"/>
        </w:rPr>
        <w:t>,</w:t>
      </w:r>
      <w:r>
        <w:rPr>
          <w:rFonts w:ascii="Arial" w:eastAsia="Arial" w:hAnsi="Arial" w:cs="Arial"/>
          <w:i/>
          <w:color w:val="000000"/>
          <w:sz w:val="20"/>
          <w:szCs w:val="20"/>
        </w:rPr>
        <w:t xml:space="preserve"> and phone? </w:t>
      </w:r>
    </w:p>
    <w:p w14:paraId="00000014" w14:textId="77777777" w:rsidR="00706FDC" w:rsidRDefault="003421F7">
      <w:pPr>
        <w:numPr>
          <w:ilvl w:val="1"/>
          <w:numId w:val="2"/>
        </w:numPr>
        <w:pBdr>
          <w:top w:val="nil"/>
          <w:left w:val="nil"/>
          <w:bottom w:val="nil"/>
          <w:right w:val="nil"/>
          <w:between w:val="nil"/>
        </w:pBdr>
        <w:spacing w:after="0"/>
        <w:rPr>
          <w:rFonts w:ascii="Arial" w:eastAsia="Arial" w:hAnsi="Arial" w:cs="Arial"/>
          <w:i/>
          <w:sz w:val="20"/>
          <w:szCs w:val="20"/>
        </w:rPr>
      </w:pPr>
      <w:r>
        <w:rPr>
          <w:rFonts w:ascii="Arial" w:eastAsia="Arial" w:hAnsi="Arial" w:cs="Arial"/>
          <w:i/>
          <w:color w:val="000000"/>
          <w:sz w:val="20"/>
          <w:szCs w:val="20"/>
        </w:rPr>
        <w:t xml:space="preserve">Printer access? </w:t>
      </w:r>
    </w:p>
    <w:p w14:paraId="00000015" w14:textId="77777777" w:rsidR="00706FDC" w:rsidRDefault="003421F7">
      <w:pPr>
        <w:numPr>
          <w:ilvl w:val="1"/>
          <w:numId w:val="2"/>
        </w:numPr>
        <w:pBdr>
          <w:top w:val="nil"/>
          <w:left w:val="nil"/>
          <w:bottom w:val="nil"/>
          <w:right w:val="nil"/>
          <w:between w:val="nil"/>
        </w:pBdr>
        <w:spacing w:after="0"/>
        <w:rPr>
          <w:rFonts w:ascii="Arial" w:eastAsia="Arial" w:hAnsi="Arial" w:cs="Arial"/>
          <w:i/>
          <w:sz w:val="20"/>
          <w:szCs w:val="20"/>
        </w:rPr>
      </w:pPr>
      <w:r>
        <w:rPr>
          <w:rFonts w:ascii="Arial" w:eastAsia="Arial" w:hAnsi="Arial" w:cs="Arial"/>
          <w:i/>
          <w:sz w:val="20"/>
          <w:szCs w:val="20"/>
        </w:rPr>
        <w:t xml:space="preserve">Are </w:t>
      </w:r>
      <w:r>
        <w:rPr>
          <w:rFonts w:ascii="Arial" w:eastAsia="Arial" w:hAnsi="Arial" w:cs="Arial"/>
          <w:i/>
          <w:color w:val="000000"/>
          <w:sz w:val="20"/>
          <w:szCs w:val="20"/>
        </w:rPr>
        <w:t>t</w:t>
      </w:r>
      <w:r>
        <w:rPr>
          <w:rFonts w:ascii="Arial" w:eastAsia="Arial" w:hAnsi="Arial" w:cs="Arial"/>
          <w:i/>
          <w:color w:val="000000"/>
          <w:sz w:val="20"/>
          <w:szCs w:val="20"/>
        </w:rPr>
        <w:t xml:space="preserve">here special building access needs - e.g. keys/codes? </w:t>
      </w:r>
    </w:p>
    <w:p w14:paraId="00000016" w14:textId="77777777" w:rsidR="00706FDC" w:rsidRDefault="003421F7">
      <w:pPr>
        <w:numPr>
          <w:ilvl w:val="0"/>
          <w:numId w:val="2"/>
        </w:numPr>
        <w:spacing w:after="0"/>
        <w:rPr>
          <w:rFonts w:ascii="Arial" w:eastAsia="Arial" w:hAnsi="Arial" w:cs="Arial"/>
        </w:rPr>
      </w:pPr>
      <w:r>
        <w:rPr>
          <w:rFonts w:ascii="Arial" w:eastAsia="Arial" w:hAnsi="Arial" w:cs="Arial"/>
          <w:sz w:val="20"/>
          <w:szCs w:val="20"/>
        </w:rPr>
        <w:t>What shifts are they going to be working?</w:t>
      </w:r>
    </w:p>
    <w:p w14:paraId="00000017" w14:textId="77777777" w:rsidR="00706FDC" w:rsidRDefault="003421F7">
      <w:pPr>
        <w:numPr>
          <w:ilvl w:val="1"/>
          <w:numId w:val="2"/>
        </w:numPr>
        <w:spacing w:after="0"/>
        <w:rPr>
          <w:rFonts w:ascii="Arial" w:eastAsia="Arial" w:hAnsi="Arial" w:cs="Arial"/>
          <w:i/>
          <w:sz w:val="20"/>
          <w:szCs w:val="20"/>
        </w:rPr>
      </w:pPr>
      <w:r>
        <w:rPr>
          <w:rFonts w:ascii="Arial" w:eastAsia="Arial" w:hAnsi="Arial" w:cs="Arial"/>
          <w:i/>
          <w:sz w:val="20"/>
          <w:szCs w:val="20"/>
        </w:rPr>
        <w:t xml:space="preserve">Day or Night? 12, 14, or </w:t>
      </w:r>
      <w:proofErr w:type="gramStart"/>
      <w:r>
        <w:rPr>
          <w:rFonts w:ascii="Arial" w:eastAsia="Arial" w:hAnsi="Arial" w:cs="Arial"/>
          <w:i/>
          <w:sz w:val="20"/>
          <w:szCs w:val="20"/>
        </w:rPr>
        <w:t>16 hour</w:t>
      </w:r>
      <w:proofErr w:type="gramEnd"/>
      <w:r>
        <w:rPr>
          <w:rFonts w:ascii="Arial" w:eastAsia="Arial" w:hAnsi="Arial" w:cs="Arial"/>
          <w:i/>
          <w:sz w:val="20"/>
          <w:szCs w:val="20"/>
        </w:rPr>
        <w:t xml:space="preserve"> shifts?</w:t>
      </w:r>
    </w:p>
    <w:p w14:paraId="00000018" w14:textId="77777777" w:rsidR="00706FDC" w:rsidRDefault="003421F7">
      <w:pPr>
        <w:numPr>
          <w:ilvl w:val="0"/>
          <w:numId w:val="2"/>
        </w:numPr>
        <w:shd w:val="clear" w:color="auto" w:fill="FFFFFF"/>
        <w:spacing w:after="0" w:line="240" w:lineRule="auto"/>
        <w:rPr>
          <w:rFonts w:ascii="Arial" w:eastAsia="Arial" w:hAnsi="Arial" w:cs="Arial"/>
          <w:color w:val="222222"/>
        </w:rPr>
      </w:pPr>
      <w:r>
        <w:rPr>
          <w:rFonts w:ascii="Arial" w:eastAsia="Arial" w:hAnsi="Arial" w:cs="Arial"/>
          <w:color w:val="222222"/>
          <w:sz w:val="20"/>
          <w:szCs w:val="20"/>
        </w:rPr>
        <w:t>Where are they going to stay?</w:t>
      </w:r>
    </w:p>
    <w:p w14:paraId="00000019"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highlight w:val="white"/>
        </w:rPr>
        <w:t>Park housing; incident camp; off</w:t>
      </w:r>
      <w:r>
        <w:rPr>
          <w:rFonts w:ascii="Arial" w:eastAsia="Arial" w:hAnsi="Arial" w:cs="Arial"/>
          <w:i/>
          <w:color w:val="222222"/>
          <w:sz w:val="20"/>
          <w:szCs w:val="20"/>
        </w:rPr>
        <w:t>-site hotel?</w:t>
      </w:r>
    </w:p>
    <w:p w14:paraId="0000001A" w14:textId="77777777" w:rsidR="00706FDC" w:rsidRDefault="003421F7">
      <w:pPr>
        <w:numPr>
          <w:ilvl w:val="0"/>
          <w:numId w:val="2"/>
        </w:numPr>
        <w:shd w:val="clear" w:color="auto" w:fill="FFFFFF"/>
        <w:spacing w:after="0" w:line="240" w:lineRule="auto"/>
        <w:rPr>
          <w:rFonts w:ascii="Arial" w:eastAsia="Arial" w:hAnsi="Arial" w:cs="Arial"/>
          <w:color w:val="222222"/>
        </w:rPr>
      </w:pPr>
      <w:r>
        <w:rPr>
          <w:rFonts w:ascii="Arial" w:eastAsia="Arial" w:hAnsi="Arial" w:cs="Arial"/>
          <w:color w:val="222222"/>
          <w:sz w:val="20"/>
          <w:szCs w:val="20"/>
        </w:rPr>
        <w:t xml:space="preserve">Will meals be </w:t>
      </w:r>
      <w:proofErr w:type="gramStart"/>
      <w:r>
        <w:rPr>
          <w:rFonts w:ascii="Arial" w:eastAsia="Arial" w:hAnsi="Arial" w:cs="Arial"/>
          <w:color w:val="222222"/>
          <w:sz w:val="20"/>
          <w:szCs w:val="20"/>
        </w:rPr>
        <w:t>provided ?</w:t>
      </w:r>
      <w:proofErr w:type="gramEnd"/>
    </w:p>
    <w:p w14:paraId="0000001B"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rPr>
        <w:t xml:space="preserve">Per-diem or camp food? Will per-diem be </w:t>
      </w:r>
      <w:proofErr w:type="gramStart"/>
      <w:r>
        <w:rPr>
          <w:rFonts w:ascii="Arial" w:eastAsia="Arial" w:hAnsi="Arial" w:cs="Arial"/>
          <w:i/>
          <w:color w:val="222222"/>
          <w:sz w:val="20"/>
          <w:szCs w:val="20"/>
        </w:rPr>
        <w:t>reduced?</w:t>
      </w:r>
      <w:proofErr w:type="gramEnd"/>
    </w:p>
    <w:p w14:paraId="0000001C" w14:textId="77777777" w:rsidR="00706FDC" w:rsidRDefault="003421F7">
      <w:pPr>
        <w:numPr>
          <w:ilvl w:val="0"/>
          <w:numId w:val="2"/>
        </w:numPr>
        <w:shd w:val="clear" w:color="auto" w:fill="FFFFFF"/>
        <w:spacing w:after="0" w:line="240" w:lineRule="auto"/>
        <w:rPr>
          <w:rFonts w:ascii="Arial" w:eastAsia="Arial" w:hAnsi="Arial" w:cs="Arial"/>
          <w:color w:val="222222"/>
        </w:rPr>
      </w:pPr>
      <w:r>
        <w:rPr>
          <w:rFonts w:ascii="Arial" w:eastAsia="Arial" w:hAnsi="Arial" w:cs="Arial"/>
          <w:color w:val="222222"/>
          <w:sz w:val="20"/>
          <w:szCs w:val="20"/>
        </w:rPr>
        <w:t>What kind of uniforms and weather gear (e.g. cold weather) should they pack?</w:t>
      </w:r>
    </w:p>
    <w:p w14:paraId="0000001D"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rPr>
        <w:t>Time of year</w:t>
      </w:r>
    </w:p>
    <w:p w14:paraId="0000001E"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rPr>
        <w:t xml:space="preserve">Duration of stay </w:t>
      </w:r>
    </w:p>
    <w:p w14:paraId="0000001F"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rPr>
        <w:t>Job specifics (community meetings vs field operations)</w:t>
      </w:r>
    </w:p>
    <w:p w14:paraId="00000020"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rPr>
        <w:t>Flat hat?</w:t>
      </w:r>
    </w:p>
    <w:p w14:paraId="00000021" w14:textId="77777777" w:rsidR="00706FDC" w:rsidRDefault="003421F7">
      <w:pPr>
        <w:numPr>
          <w:ilvl w:val="0"/>
          <w:numId w:val="2"/>
        </w:numPr>
        <w:spacing w:after="0"/>
        <w:rPr>
          <w:rFonts w:ascii="Arial" w:eastAsia="Arial" w:hAnsi="Arial" w:cs="Arial"/>
        </w:rPr>
      </w:pPr>
      <w:r>
        <w:rPr>
          <w:rFonts w:ascii="Arial" w:eastAsia="Arial" w:hAnsi="Arial" w:cs="Arial"/>
          <w:sz w:val="20"/>
          <w:szCs w:val="20"/>
        </w:rPr>
        <w:t xml:space="preserve">Is there </w:t>
      </w:r>
      <w:r>
        <w:rPr>
          <w:rFonts w:ascii="Arial" w:eastAsia="Arial" w:hAnsi="Arial" w:cs="Arial"/>
          <w:sz w:val="20"/>
          <w:szCs w:val="20"/>
        </w:rPr>
        <w:t>PPE available for loan for them and/or media?</w:t>
      </w:r>
    </w:p>
    <w:p w14:paraId="00000022" w14:textId="77777777" w:rsidR="00706FDC" w:rsidRDefault="003421F7">
      <w:pPr>
        <w:numPr>
          <w:ilvl w:val="1"/>
          <w:numId w:val="2"/>
        </w:numPr>
        <w:spacing w:after="0"/>
        <w:rPr>
          <w:rFonts w:ascii="Arial" w:eastAsia="Arial" w:hAnsi="Arial" w:cs="Arial"/>
          <w:i/>
          <w:sz w:val="20"/>
          <w:szCs w:val="20"/>
        </w:rPr>
      </w:pPr>
      <w:r>
        <w:rPr>
          <w:rFonts w:ascii="Arial" w:eastAsia="Arial" w:hAnsi="Arial" w:cs="Arial"/>
          <w:i/>
          <w:sz w:val="20"/>
          <w:szCs w:val="20"/>
        </w:rPr>
        <w:t>If so, from whom / where do they get it from?</w:t>
      </w:r>
    </w:p>
    <w:p w14:paraId="00000023" w14:textId="77777777" w:rsidR="00706FDC" w:rsidRDefault="003421F7">
      <w:pPr>
        <w:numPr>
          <w:ilvl w:val="0"/>
          <w:numId w:val="2"/>
        </w:numPr>
        <w:shd w:val="clear" w:color="auto" w:fill="FFFFFF"/>
        <w:spacing w:after="0" w:line="240" w:lineRule="auto"/>
        <w:rPr>
          <w:rFonts w:ascii="Arial" w:eastAsia="Arial" w:hAnsi="Arial" w:cs="Arial"/>
          <w:color w:val="222222"/>
        </w:rPr>
      </w:pPr>
      <w:r>
        <w:rPr>
          <w:rFonts w:ascii="Arial" w:eastAsia="Arial" w:hAnsi="Arial" w:cs="Arial"/>
          <w:color w:val="222222"/>
          <w:sz w:val="20"/>
          <w:szCs w:val="20"/>
        </w:rPr>
        <w:t>Will they be writing or drafting news releases?</w:t>
      </w:r>
    </w:p>
    <w:p w14:paraId="00000024"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rPr>
        <w:lastRenderedPageBreak/>
        <w:t>Whom do they need to contact for approval? E.g. IC, PAO, superintendent?</w:t>
      </w:r>
    </w:p>
    <w:p w14:paraId="00000025"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rPr>
        <w:t>Is there a local style guide?</w:t>
      </w:r>
    </w:p>
    <w:p w14:paraId="00000026"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rPr>
        <w:t>If it’s an in</w:t>
      </w:r>
      <w:r>
        <w:rPr>
          <w:rFonts w:ascii="Arial" w:eastAsia="Arial" w:hAnsi="Arial" w:cs="Arial"/>
          <w:i/>
          <w:color w:val="222222"/>
          <w:sz w:val="20"/>
          <w:szCs w:val="20"/>
        </w:rPr>
        <w:t>teragency incident, is there a pre-approved template?</w:t>
      </w:r>
    </w:p>
    <w:p w14:paraId="00000027"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rPr>
        <w:t>Is the PIO going to be sending out news release or is someone from park doing that?</w:t>
      </w:r>
    </w:p>
    <w:p w14:paraId="00000028" w14:textId="77777777" w:rsidR="00706FDC" w:rsidRDefault="003421F7">
      <w:pPr>
        <w:numPr>
          <w:ilvl w:val="0"/>
          <w:numId w:val="2"/>
        </w:numPr>
        <w:shd w:val="clear" w:color="auto" w:fill="FFFFFF"/>
        <w:spacing w:after="0" w:line="240" w:lineRule="auto"/>
        <w:rPr>
          <w:rFonts w:ascii="Arial" w:eastAsia="Arial" w:hAnsi="Arial" w:cs="Arial"/>
          <w:color w:val="222222"/>
        </w:rPr>
      </w:pPr>
      <w:r>
        <w:rPr>
          <w:rFonts w:ascii="Arial" w:eastAsia="Arial" w:hAnsi="Arial" w:cs="Arial"/>
          <w:color w:val="222222"/>
          <w:sz w:val="20"/>
          <w:szCs w:val="20"/>
        </w:rPr>
        <w:t>Do you have contact lists to share?</w:t>
      </w:r>
    </w:p>
    <w:p w14:paraId="00000029"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highlight w:val="white"/>
        </w:rPr>
        <w:t xml:space="preserve">Local phone list? </w:t>
      </w:r>
    </w:p>
    <w:p w14:paraId="0000002A"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highlight w:val="white"/>
        </w:rPr>
        <w:t xml:space="preserve">E-mail list? </w:t>
      </w:r>
    </w:p>
    <w:p w14:paraId="0000002B"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highlight w:val="white"/>
        </w:rPr>
        <w:t>Shared e-mail for news release distribution?</w:t>
      </w:r>
    </w:p>
    <w:p w14:paraId="0000002C" w14:textId="77777777" w:rsidR="00706FDC" w:rsidRDefault="003421F7">
      <w:pPr>
        <w:numPr>
          <w:ilvl w:val="0"/>
          <w:numId w:val="2"/>
        </w:numPr>
        <w:shd w:val="clear" w:color="auto" w:fill="FFFFFF"/>
        <w:spacing w:after="0" w:line="240" w:lineRule="auto"/>
        <w:rPr>
          <w:rFonts w:ascii="Arial" w:eastAsia="Arial" w:hAnsi="Arial" w:cs="Arial"/>
          <w:color w:val="222222"/>
        </w:rPr>
      </w:pPr>
      <w:r>
        <w:rPr>
          <w:rFonts w:ascii="Arial" w:eastAsia="Arial" w:hAnsi="Arial" w:cs="Arial"/>
          <w:color w:val="222222"/>
          <w:sz w:val="20"/>
          <w:szCs w:val="20"/>
        </w:rPr>
        <w:t xml:space="preserve">Are they going to post to your unit’s digital platforms? </w:t>
      </w:r>
    </w:p>
    <w:p w14:paraId="0000002D"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rPr>
        <w:t>Whom do they need to contact for approval? E.g. IC, PAO, superintendent?</w:t>
      </w:r>
    </w:p>
    <w:p w14:paraId="0000002E"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proofErr w:type="spellStart"/>
      <w:r>
        <w:rPr>
          <w:rFonts w:ascii="Arial" w:eastAsia="Arial" w:hAnsi="Arial" w:cs="Arial"/>
          <w:i/>
          <w:color w:val="222222"/>
          <w:sz w:val="20"/>
          <w:szCs w:val="20"/>
          <w:highlight w:val="white"/>
        </w:rPr>
        <w:t>Inciweb</w:t>
      </w:r>
      <w:proofErr w:type="spellEnd"/>
      <w:r>
        <w:rPr>
          <w:rFonts w:ascii="Arial" w:eastAsia="Arial" w:hAnsi="Arial" w:cs="Arial"/>
          <w:i/>
          <w:color w:val="222222"/>
          <w:sz w:val="20"/>
          <w:szCs w:val="20"/>
          <w:highlight w:val="white"/>
        </w:rPr>
        <w:t xml:space="preserve"> access? </w:t>
      </w:r>
    </w:p>
    <w:p w14:paraId="0000002F"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highlight w:val="white"/>
        </w:rPr>
        <w:t xml:space="preserve">Social media? </w:t>
      </w:r>
    </w:p>
    <w:p w14:paraId="00000030"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highlight w:val="white"/>
        </w:rPr>
        <w:t xml:space="preserve">CMS? </w:t>
      </w:r>
    </w:p>
    <w:p w14:paraId="00000031"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highlight w:val="white"/>
        </w:rPr>
        <w:t>Who are the contacts and backup contacts in park/region who will provide access?</w:t>
      </w:r>
    </w:p>
    <w:p w14:paraId="00000032" w14:textId="77777777" w:rsidR="00706FDC" w:rsidRDefault="003421F7">
      <w:pPr>
        <w:numPr>
          <w:ilvl w:val="0"/>
          <w:numId w:val="2"/>
        </w:numPr>
        <w:shd w:val="clear" w:color="auto" w:fill="FFFFFF"/>
        <w:spacing w:after="0" w:line="240" w:lineRule="auto"/>
        <w:rPr>
          <w:rFonts w:ascii="Arial" w:eastAsia="Arial" w:hAnsi="Arial" w:cs="Arial"/>
          <w:color w:val="222222"/>
        </w:rPr>
      </w:pPr>
      <w:r>
        <w:rPr>
          <w:rFonts w:ascii="Arial" w:eastAsia="Arial" w:hAnsi="Arial" w:cs="Arial"/>
          <w:color w:val="222222"/>
          <w:sz w:val="20"/>
          <w:szCs w:val="20"/>
        </w:rPr>
        <w:t>Will pre-existing unit guides be available?</w:t>
      </w:r>
    </w:p>
    <w:p w14:paraId="00000033"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highlight w:val="white"/>
        </w:rPr>
        <w:t xml:space="preserve">Unit communication strategies/key messages? </w:t>
      </w:r>
    </w:p>
    <w:p w14:paraId="3A13AE69" w14:textId="77777777" w:rsidR="00EC0AC1" w:rsidRDefault="00EC0AC1" w:rsidP="00EC0AC1">
      <w:pPr>
        <w:numPr>
          <w:ilvl w:val="1"/>
          <w:numId w:val="2"/>
        </w:numPr>
        <w:shd w:val="clear" w:color="auto" w:fill="FFFFFF"/>
        <w:spacing w:after="0" w:line="240" w:lineRule="auto"/>
        <w:contextualSpacing/>
        <w:rPr>
          <w:rFonts w:ascii="Arial" w:eastAsia="Arial" w:hAnsi="Arial" w:cs="Arial"/>
          <w:color w:val="222222"/>
          <w:sz w:val="20"/>
          <w:szCs w:val="20"/>
        </w:rPr>
      </w:pPr>
      <w:hyperlink r:id="rId8">
        <w:r>
          <w:rPr>
            <w:rFonts w:ascii="Arial" w:eastAsia="Arial" w:hAnsi="Arial" w:cs="Arial"/>
            <w:color w:val="1155CC"/>
            <w:sz w:val="20"/>
            <w:szCs w:val="20"/>
            <w:highlight w:val="white"/>
            <w:u w:val="single"/>
          </w:rPr>
          <w:t>Agency Administrator’s Guide to Critical Incident Management</w:t>
        </w:r>
      </w:hyperlink>
      <w:r>
        <w:rPr>
          <w:rFonts w:ascii="Arial" w:eastAsia="Arial" w:hAnsi="Arial" w:cs="Arial"/>
          <w:i/>
          <w:color w:val="222222"/>
          <w:sz w:val="20"/>
          <w:szCs w:val="20"/>
          <w:highlight w:val="white"/>
        </w:rPr>
        <w:t xml:space="preserve">? </w:t>
      </w:r>
    </w:p>
    <w:p w14:paraId="00000035" w14:textId="0B413CC1" w:rsidR="00706FDC" w:rsidRDefault="003421F7">
      <w:pPr>
        <w:numPr>
          <w:ilvl w:val="1"/>
          <w:numId w:val="2"/>
        </w:numPr>
        <w:shd w:val="clear" w:color="auto" w:fill="FFFFFF"/>
        <w:spacing w:after="0" w:line="240" w:lineRule="auto"/>
        <w:rPr>
          <w:rFonts w:ascii="Arial" w:eastAsia="Arial" w:hAnsi="Arial" w:cs="Arial"/>
          <w:color w:val="222222"/>
          <w:sz w:val="20"/>
          <w:szCs w:val="20"/>
        </w:rPr>
      </w:pPr>
      <w:hyperlink r:id="rId9">
        <w:r w:rsidR="00AE2401">
          <w:rPr>
            <w:rFonts w:ascii="Arial" w:eastAsia="Arial" w:hAnsi="Arial" w:cs="Arial"/>
            <w:color w:val="1155CC"/>
            <w:sz w:val="20"/>
            <w:szCs w:val="20"/>
            <w:u w:val="single"/>
          </w:rPr>
          <w:t>Loss of Human Life Response Handbook</w:t>
        </w:r>
      </w:hyperlink>
      <w:r>
        <w:rPr>
          <w:rFonts w:ascii="Arial" w:eastAsia="Arial" w:hAnsi="Arial" w:cs="Arial"/>
          <w:color w:val="222222"/>
          <w:sz w:val="20"/>
          <w:szCs w:val="20"/>
          <w:highlight w:val="white"/>
        </w:rPr>
        <w:t>?</w:t>
      </w:r>
    </w:p>
    <w:p w14:paraId="00000036" w14:textId="77777777" w:rsidR="00706FDC" w:rsidRDefault="003421F7">
      <w:pPr>
        <w:numPr>
          <w:ilvl w:val="0"/>
          <w:numId w:val="2"/>
        </w:numPr>
        <w:shd w:val="clear" w:color="auto" w:fill="FFFFFF"/>
        <w:spacing w:after="0" w:line="240" w:lineRule="auto"/>
        <w:rPr>
          <w:rFonts w:ascii="Arial" w:eastAsia="Arial" w:hAnsi="Arial" w:cs="Arial"/>
          <w:color w:val="222222"/>
        </w:rPr>
      </w:pPr>
      <w:r>
        <w:rPr>
          <w:rFonts w:ascii="Arial" w:eastAsia="Arial" w:hAnsi="Arial" w:cs="Arial"/>
          <w:color w:val="222222"/>
          <w:sz w:val="20"/>
          <w:szCs w:val="20"/>
        </w:rPr>
        <w:t xml:space="preserve">Does your unit have an </w:t>
      </w:r>
      <w:r>
        <w:rPr>
          <w:rFonts w:ascii="Arial" w:eastAsia="Arial" w:hAnsi="Arial" w:cs="Arial"/>
          <w:color w:val="222222"/>
          <w:sz w:val="20"/>
          <w:szCs w:val="20"/>
          <w:highlight w:val="white"/>
        </w:rPr>
        <w:t xml:space="preserve">Employee Alert System? </w:t>
      </w:r>
    </w:p>
    <w:p w14:paraId="00000037"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rPr>
        <w:t xml:space="preserve">Will they be using it to get info out? </w:t>
      </w:r>
    </w:p>
    <w:p w14:paraId="00000038"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rPr>
        <w:t>Will they need to be added to it?</w:t>
      </w:r>
    </w:p>
    <w:p w14:paraId="00000039"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rPr>
        <w:t>Who is the contact for the Employee Alert System?</w:t>
      </w:r>
    </w:p>
    <w:p w14:paraId="0000003A" w14:textId="77777777" w:rsidR="00706FDC" w:rsidRDefault="003421F7">
      <w:pPr>
        <w:numPr>
          <w:ilvl w:val="0"/>
          <w:numId w:val="2"/>
        </w:numPr>
        <w:shd w:val="clear" w:color="auto" w:fill="FFFFFF"/>
        <w:spacing w:after="0" w:line="240" w:lineRule="auto"/>
        <w:rPr>
          <w:rFonts w:ascii="Arial" w:eastAsia="Arial" w:hAnsi="Arial" w:cs="Arial"/>
          <w:color w:val="222222"/>
        </w:rPr>
      </w:pPr>
      <w:bookmarkStart w:id="0" w:name="_gjdgxs" w:colFirst="0" w:colLast="0"/>
      <w:bookmarkEnd w:id="0"/>
      <w:r>
        <w:rPr>
          <w:rFonts w:ascii="Arial" w:eastAsia="Arial" w:hAnsi="Arial" w:cs="Arial"/>
          <w:color w:val="222222"/>
          <w:sz w:val="20"/>
          <w:szCs w:val="20"/>
        </w:rPr>
        <w:t>Is there additional local staff available to help or want experience as an information officer?</w:t>
      </w:r>
    </w:p>
    <w:p w14:paraId="0000003B" w14:textId="77777777" w:rsidR="00706FDC" w:rsidRDefault="003421F7">
      <w:pPr>
        <w:numPr>
          <w:ilvl w:val="1"/>
          <w:numId w:val="2"/>
        </w:numPr>
        <w:shd w:val="clear" w:color="auto" w:fill="FFFFFF"/>
        <w:spacing w:after="0" w:line="240" w:lineRule="auto"/>
        <w:rPr>
          <w:rFonts w:ascii="Arial" w:eastAsia="Arial" w:hAnsi="Arial" w:cs="Arial"/>
          <w:i/>
          <w:color w:val="222222"/>
          <w:sz w:val="20"/>
          <w:szCs w:val="20"/>
        </w:rPr>
      </w:pPr>
      <w:r>
        <w:rPr>
          <w:rFonts w:ascii="Arial" w:eastAsia="Arial" w:hAnsi="Arial" w:cs="Arial"/>
          <w:i/>
          <w:color w:val="222222"/>
          <w:sz w:val="20"/>
          <w:szCs w:val="20"/>
          <w:highlight w:val="white"/>
        </w:rPr>
        <w:t>Either formal or collateral duty?</w:t>
      </w:r>
    </w:p>
    <w:p w14:paraId="0000003C" w14:textId="77777777" w:rsidR="00706FDC" w:rsidRDefault="00706FDC">
      <w:pPr>
        <w:shd w:val="clear" w:color="auto" w:fill="FFFFFF"/>
        <w:spacing w:after="0" w:line="240" w:lineRule="auto"/>
        <w:rPr>
          <w:rFonts w:ascii="Arial" w:eastAsia="Arial" w:hAnsi="Arial" w:cs="Arial"/>
          <w:color w:val="222222"/>
          <w:sz w:val="20"/>
          <w:szCs w:val="20"/>
          <w:highlight w:val="white"/>
        </w:rPr>
      </w:pPr>
    </w:p>
    <w:p w14:paraId="0000003D" w14:textId="77777777" w:rsidR="00706FDC" w:rsidRDefault="003421F7">
      <w:pPr>
        <w:shd w:val="clear" w:color="auto" w:fill="FFFFFF"/>
        <w:spacing w:after="200" w:line="240" w:lineRule="auto"/>
        <w:rPr>
          <w:rFonts w:ascii="Arial" w:eastAsia="Arial" w:hAnsi="Arial" w:cs="Arial"/>
          <w:b/>
          <w:color w:val="222222"/>
          <w:sz w:val="20"/>
          <w:szCs w:val="20"/>
        </w:rPr>
      </w:pPr>
      <w:r>
        <w:rPr>
          <w:rFonts w:ascii="Arial" w:eastAsia="Arial" w:hAnsi="Arial" w:cs="Arial"/>
          <w:b/>
          <w:color w:val="222222"/>
          <w:sz w:val="20"/>
          <w:szCs w:val="20"/>
        </w:rPr>
        <w:t>R</w:t>
      </w:r>
      <w:r>
        <w:rPr>
          <w:rFonts w:ascii="Arial" w:eastAsia="Arial" w:hAnsi="Arial" w:cs="Arial"/>
          <w:b/>
          <w:color w:val="222222"/>
          <w:sz w:val="20"/>
          <w:szCs w:val="20"/>
        </w:rPr>
        <w:t>emote Support</w:t>
      </w:r>
    </w:p>
    <w:p w14:paraId="0000003E" w14:textId="77777777" w:rsidR="00706FDC" w:rsidRDefault="003421F7">
      <w:pPr>
        <w:numPr>
          <w:ilvl w:val="0"/>
          <w:numId w:val="2"/>
        </w:numPr>
        <w:spacing w:after="0"/>
        <w:rPr>
          <w:rFonts w:ascii="Arial" w:eastAsia="Arial" w:hAnsi="Arial" w:cs="Arial"/>
          <w:sz w:val="20"/>
          <w:szCs w:val="20"/>
        </w:rPr>
      </w:pPr>
      <w:r>
        <w:rPr>
          <w:rFonts w:ascii="Arial" w:eastAsia="Arial" w:hAnsi="Arial" w:cs="Arial"/>
          <w:sz w:val="20"/>
          <w:szCs w:val="20"/>
        </w:rPr>
        <w:t>Can someone help support you remotely?</w:t>
      </w:r>
    </w:p>
    <w:p w14:paraId="0000003F" w14:textId="77777777" w:rsidR="00706FDC" w:rsidRDefault="003421F7">
      <w:pPr>
        <w:numPr>
          <w:ilvl w:val="1"/>
          <w:numId w:val="2"/>
        </w:numPr>
        <w:spacing w:after="0"/>
        <w:rPr>
          <w:rFonts w:ascii="Arial" w:eastAsia="Arial" w:hAnsi="Arial" w:cs="Arial"/>
          <w:sz w:val="20"/>
          <w:szCs w:val="20"/>
        </w:rPr>
      </w:pPr>
      <w:r>
        <w:rPr>
          <w:rFonts w:ascii="Arial" w:eastAsia="Arial" w:hAnsi="Arial" w:cs="Arial"/>
          <w:sz w:val="20"/>
          <w:szCs w:val="20"/>
        </w:rPr>
        <w:t xml:space="preserve">For example, </w:t>
      </w:r>
      <w:proofErr w:type="spellStart"/>
      <w:r>
        <w:rPr>
          <w:rFonts w:ascii="Arial" w:eastAsia="Arial" w:hAnsi="Arial" w:cs="Arial"/>
          <w:sz w:val="20"/>
          <w:szCs w:val="20"/>
        </w:rPr>
        <w:t>Inciweb</w:t>
      </w:r>
      <w:proofErr w:type="spellEnd"/>
      <w:r>
        <w:rPr>
          <w:rFonts w:ascii="Arial" w:eastAsia="Arial" w:hAnsi="Arial" w:cs="Arial"/>
          <w:sz w:val="20"/>
          <w:szCs w:val="20"/>
        </w:rPr>
        <w:t xml:space="preserve">, social media, writing of news releases, talking points, </w:t>
      </w:r>
      <w:proofErr w:type="spellStart"/>
      <w:r>
        <w:rPr>
          <w:rFonts w:ascii="Arial" w:eastAsia="Arial" w:hAnsi="Arial" w:cs="Arial"/>
          <w:sz w:val="20"/>
          <w:szCs w:val="20"/>
        </w:rPr>
        <w:t>etc</w:t>
      </w:r>
      <w:proofErr w:type="spellEnd"/>
      <w:r>
        <w:rPr>
          <w:rFonts w:ascii="Arial" w:eastAsia="Arial" w:hAnsi="Arial" w:cs="Arial"/>
          <w:sz w:val="20"/>
          <w:szCs w:val="20"/>
        </w:rPr>
        <w:t>?</w:t>
      </w:r>
    </w:p>
    <w:p w14:paraId="00000040" w14:textId="3915243C" w:rsidR="00706FDC" w:rsidRDefault="006C10AD">
      <w:pPr>
        <w:numPr>
          <w:ilvl w:val="1"/>
          <w:numId w:val="2"/>
        </w:numPr>
        <w:spacing w:after="0"/>
        <w:rPr>
          <w:rFonts w:ascii="Arial" w:eastAsia="Arial" w:hAnsi="Arial" w:cs="Arial"/>
          <w:i/>
          <w:sz w:val="20"/>
          <w:szCs w:val="20"/>
        </w:rPr>
      </w:pPr>
      <w:r>
        <w:rPr>
          <w:rFonts w:ascii="Arial" w:eastAsia="Arial" w:hAnsi="Arial" w:cs="Arial"/>
          <w:i/>
          <w:sz w:val="20"/>
          <w:szCs w:val="20"/>
        </w:rPr>
        <w:t xml:space="preserve">Read this </w:t>
      </w:r>
      <w:hyperlink r:id="rId10">
        <w:r>
          <w:rPr>
            <w:rFonts w:ascii="Arial" w:eastAsia="Arial" w:hAnsi="Arial" w:cs="Arial"/>
            <w:i/>
            <w:color w:val="1155CC"/>
            <w:sz w:val="20"/>
            <w:szCs w:val="20"/>
            <w:u w:val="single"/>
          </w:rPr>
          <w:t xml:space="preserve">remote support guide </w:t>
        </w:r>
      </w:hyperlink>
      <w:r>
        <w:rPr>
          <w:rFonts w:ascii="Arial" w:eastAsia="Arial" w:hAnsi="Arial" w:cs="Arial"/>
          <w:i/>
          <w:sz w:val="20"/>
          <w:szCs w:val="20"/>
        </w:rPr>
        <w:t xml:space="preserve">on how to request an agency specific </w:t>
      </w:r>
      <w:r w:rsidR="003421F7">
        <w:rPr>
          <w:rFonts w:ascii="Arial" w:eastAsia="Arial" w:hAnsi="Arial" w:cs="Arial"/>
          <w:i/>
          <w:sz w:val="20"/>
          <w:szCs w:val="20"/>
        </w:rPr>
        <w:t>PIO (name request, check the agency only box, etc.)</w:t>
      </w:r>
    </w:p>
    <w:p w14:paraId="00000041" w14:textId="77777777" w:rsidR="00706FDC" w:rsidRDefault="003421F7">
      <w:pPr>
        <w:shd w:val="clear" w:color="auto" w:fill="FFFFFF"/>
        <w:spacing w:after="200" w:line="240" w:lineRule="auto"/>
        <w:rPr>
          <w:rFonts w:ascii="Arial" w:eastAsia="Arial" w:hAnsi="Arial" w:cs="Arial"/>
          <w:color w:val="222222"/>
          <w:sz w:val="20"/>
          <w:szCs w:val="20"/>
        </w:rPr>
      </w:pPr>
      <w:r>
        <w:rPr>
          <w:rFonts w:ascii="Arial" w:eastAsia="Arial" w:hAnsi="Arial" w:cs="Arial"/>
          <w:b/>
          <w:color w:val="222222"/>
          <w:sz w:val="20"/>
          <w:szCs w:val="20"/>
        </w:rPr>
        <w:br/>
        <w:t>Long-term Considerations</w:t>
      </w:r>
    </w:p>
    <w:p w14:paraId="00000042" w14:textId="77777777" w:rsidR="00706FDC" w:rsidRDefault="003421F7">
      <w:pPr>
        <w:numPr>
          <w:ilvl w:val="0"/>
          <w:numId w:val="1"/>
        </w:numPr>
        <w:shd w:val="clear" w:color="auto" w:fill="FFFFFF"/>
        <w:spacing w:after="0" w:line="240" w:lineRule="auto"/>
        <w:rPr>
          <w:rFonts w:ascii="Arial" w:eastAsia="Arial" w:hAnsi="Arial" w:cs="Arial"/>
          <w:color w:val="222222"/>
        </w:rPr>
      </w:pPr>
      <w:r>
        <w:rPr>
          <w:rFonts w:ascii="Arial" w:eastAsia="Arial" w:hAnsi="Arial" w:cs="Arial"/>
          <w:color w:val="222222"/>
          <w:sz w:val="20"/>
          <w:szCs w:val="20"/>
        </w:rPr>
        <w:t xml:space="preserve">Does your unit have a pre-drafted </w:t>
      </w:r>
      <w:hyperlink r:id="rId11">
        <w:r w:rsidRPr="00E76C3B">
          <w:rPr>
            <w:rFonts w:ascii="Arial" w:eastAsia="Arial" w:hAnsi="Arial" w:cs="Arial"/>
            <w:color w:val="1155CC"/>
            <w:sz w:val="20"/>
            <w:szCs w:val="20"/>
            <w:highlight w:val="yellow"/>
            <w:u w:val="single"/>
          </w:rPr>
          <w:t>Delegation o</w:t>
        </w:r>
        <w:bookmarkStart w:id="1" w:name="_GoBack"/>
        <w:bookmarkEnd w:id="1"/>
        <w:r w:rsidRPr="00E76C3B">
          <w:rPr>
            <w:rFonts w:ascii="Arial" w:eastAsia="Arial" w:hAnsi="Arial" w:cs="Arial"/>
            <w:color w:val="1155CC"/>
            <w:sz w:val="20"/>
            <w:szCs w:val="20"/>
            <w:highlight w:val="yellow"/>
            <w:u w:val="single"/>
          </w:rPr>
          <w:t>f Authority</w:t>
        </w:r>
      </w:hyperlink>
      <w:r>
        <w:rPr>
          <w:rFonts w:ascii="Arial" w:eastAsia="Arial" w:hAnsi="Arial" w:cs="Arial"/>
          <w:color w:val="222222"/>
          <w:sz w:val="20"/>
          <w:szCs w:val="20"/>
        </w:rPr>
        <w:t xml:space="preserve"> letter?</w:t>
      </w:r>
    </w:p>
    <w:p w14:paraId="00000043" w14:textId="77777777" w:rsidR="00706FDC" w:rsidRDefault="003421F7">
      <w:pPr>
        <w:numPr>
          <w:ilvl w:val="0"/>
          <w:numId w:val="1"/>
        </w:numPr>
        <w:shd w:val="clear" w:color="auto" w:fill="FFFFFF"/>
        <w:spacing w:after="0" w:line="240" w:lineRule="auto"/>
        <w:rPr>
          <w:rFonts w:ascii="Arial" w:eastAsia="Arial" w:hAnsi="Arial" w:cs="Arial"/>
          <w:color w:val="222222"/>
        </w:rPr>
      </w:pPr>
      <w:r>
        <w:rPr>
          <w:rFonts w:ascii="Arial" w:eastAsia="Arial" w:hAnsi="Arial" w:cs="Arial"/>
          <w:color w:val="222222"/>
          <w:sz w:val="20"/>
          <w:szCs w:val="20"/>
        </w:rPr>
        <w:t>Does your unit have a pre-drafted transition plan for PIOs?</w:t>
      </w:r>
    </w:p>
    <w:p w14:paraId="00000044" w14:textId="77777777" w:rsidR="00706FDC" w:rsidRDefault="003421F7">
      <w:pPr>
        <w:numPr>
          <w:ilvl w:val="1"/>
          <w:numId w:val="1"/>
        </w:numPr>
        <w:shd w:val="clear" w:color="auto" w:fill="FFFFFF"/>
        <w:spacing w:after="0" w:line="240" w:lineRule="auto"/>
        <w:rPr>
          <w:rFonts w:ascii="Arial" w:eastAsia="Arial" w:hAnsi="Arial" w:cs="Arial"/>
          <w:i/>
          <w:color w:val="222222"/>
        </w:rPr>
      </w:pPr>
      <w:r>
        <w:rPr>
          <w:rFonts w:ascii="Arial" w:eastAsia="Arial" w:hAnsi="Arial" w:cs="Arial"/>
          <w:i/>
          <w:color w:val="222222"/>
          <w:sz w:val="20"/>
          <w:szCs w:val="20"/>
        </w:rPr>
        <w:t>Ex: L</w:t>
      </w:r>
      <w:r>
        <w:rPr>
          <w:rFonts w:ascii="Arial" w:eastAsia="Arial" w:hAnsi="Arial" w:cs="Arial"/>
          <w:i/>
          <w:color w:val="222222"/>
          <w:sz w:val="20"/>
          <w:szCs w:val="20"/>
          <w:highlight w:val="white"/>
        </w:rPr>
        <w:t xml:space="preserve">ocal support for duration of incident (some responsibilities remain with the park - CMS - alerts, news releases, etc., social media, all-employee / internal updates, updates for concessionaires, researchers, volunteers, etc.? </w:t>
      </w:r>
      <w:proofErr w:type="spellStart"/>
      <w:r>
        <w:rPr>
          <w:rFonts w:ascii="Arial" w:eastAsia="Arial" w:hAnsi="Arial" w:cs="Arial"/>
          <w:i/>
          <w:color w:val="222222"/>
          <w:sz w:val="20"/>
          <w:szCs w:val="20"/>
          <w:highlight w:val="white"/>
        </w:rPr>
        <w:t>InsideNPS</w:t>
      </w:r>
      <w:proofErr w:type="spellEnd"/>
      <w:r>
        <w:rPr>
          <w:rFonts w:ascii="Arial" w:eastAsia="Arial" w:hAnsi="Arial" w:cs="Arial"/>
          <w:i/>
          <w:color w:val="222222"/>
          <w:sz w:val="20"/>
          <w:szCs w:val="20"/>
          <w:highlight w:val="white"/>
        </w:rPr>
        <w:t>, regional newsletter</w:t>
      </w:r>
      <w:r>
        <w:rPr>
          <w:rFonts w:ascii="Arial" w:eastAsia="Arial" w:hAnsi="Arial" w:cs="Arial"/>
          <w:i/>
          <w:color w:val="222222"/>
          <w:sz w:val="20"/>
          <w:szCs w:val="20"/>
          <w:highlight w:val="white"/>
        </w:rPr>
        <w:t>s, success stories, etc.).</w:t>
      </w:r>
    </w:p>
    <w:p w14:paraId="00000045" w14:textId="77777777" w:rsidR="00706FDC" w:rsidRDefault="003421F7">
      <w:pPr>
        <w:numPr>
          <w:ilvl w:val="0"/>
          <w:numId w:val="1"/>
        </w:numPr>
        <w:shd w:val="clear" w:color="auto" w:fill="FFFFFF"/>
        <w:spacing w:after="200" w:line="240" w:lineRule="auto"/>
        <w:rPr>
          <w:rFonts w:ascii="Arial" w:eastAsia="Arial" w:hAnsi="Arial" w:cs="Arial"/>
          <w:color w:val="222222"/>
        </w:rPr>
      </w:pPr>
      <w:r>
        <w:rPr>
          <w:rFonts w:ascii="Arial" w:eastAsia="Arial" w:hAnsi="Arial" w:cs="Arial"/>
          <w:color w:val="222222"/>
          <w:sz w:val="20"/>
          <w:szCs w:val="20"/>
          <w:highlight w:val="white"/>
        </w:rPr>
        <w:t>Do you have a physical space for required incident documentation (</w:t>
      </w:r>
      <w:hyperlink r:id="rId12">
        <w:r>
          <w:rPr>
            <w:rFonts w:ascii="Arial" w:eastAsia="Arial" w:hAnsi="Arial" w:cs="Arial"/>
            <w:color w:val="1155CC"/>
            <w:sz w:val="20"/>
            <w:szCs w:val="20"/>
            <w:u w:val="single"/>
          </w:rPr>
          <w:t>NWCG Records Management</w:t>
        </w:r>
      </w:hyperlink>
      <w:r>
        <w:rPr>
          <w:rFonts w:ascii="Arial" w:eastAsia="Arial" w:hAnsi="Arial" w:cs="Arial"/>
          <w:color w:val="222222"/>
          <w:sz w:val="20"/>
          <w:szCs w:val="20"/>
          <w:highlight w:val="white"/>
        </w:rPr>
        <w:t xml:space="preserve">) forms - unit logs, crew time reports (CTRs), general messages, </w:t>
      </w:r>
      <w:proofErr w:type="spellStart"/>
      <w:r>
        <w:rPr>
          <w:rFonts w:ascii="Arial" w:eastAsia="Arial" w:hAnsi="Arial" w:cs="Arial"/>
          <w:color w:val="222222"/>
          <w:sz w:val="20"/>
          <w:szCs w:val="20"/>
          <w:highlight w:val="white"/>
        </w:rPr>
        <w:t>etc</w:t>
      </w:r>
      <w:proofErr w:type="spellEnd"/>
      <w:r>
        <w:rPr>
          <w:rFonts w:ascii="Arial" w:eastAsia="Arial" w:hAnsi="Arial" w:cs="Arial"/>
          <w:color w:val="222222"/>
          <w:sz w:val="20"/>
          <w:szCs w:val="20"/>
          <w:highlight w:val="white"/>
        </w:rPr>
        <w:t>?</w:t>
      </w:r>
    </w:p>
    <w:p w14:paraId="00000046" w14:textId="77777777" w:rsidR="00706FDC" w:rsidRDefault="003421F7">
      <w:pPr>
        <w:spacing w:after="200"/>
        <w:rPr>
          <w:rFonts w:ascii="Arial" w:eastAsia="Arial" w:hAnsi="Arial" w:cs="Arial"/>
          <w:sz w:val="20"/>
          <w:szCs w:val="20"/>
        </w:rPr>
      </w:pPr>
      <w:r>
        <w:rPr>
          <w:rFonts w:ascii="Arial" w:eastAsia="Arial" w:hAnsi="Arial" w:cs="Arial"/>
          <w:b/>
          <w:sz w:val="20"/>
          <w:szCs w:val="20"/>
        </w:rPr>
        <w:t>Resources</w:t>
      </w:r>
    </w:p>
    <w:p w14:paraId="00000047" w14:textId="77777777" w:rsidR="00706FDC" w:rsidRDefault="003421F7">
      <w:pPr>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rPr>
        <w:t xml:space="preserve">hrough the </w:t>
      </w:r>
      <w:hyperlink r:id="rId13">
        <w:r>
          <w:rPr>
            <w:rFonts w:ascii="Arial" w:eastAsia="Arial" w:hAnsi="Arial" w:cs="Arial"/>
            <w:color w:val="1155CC"/>
            <w:sz w:val="20"/>
            <w:szCs w:val="20"/>
            <w:u w:val="single"/>
          </w:rPr>
          <w:t>NPS Fire Communication and Education Program</w:t>
        </w:r>
      </w:hyperlink>
      <w:r>
        <w:rPr>
          <w:rFonts w:ascii="Arial" w:eastAsia="Arial" w:hAnsi="Arial" w:cs="Arial"/>
          <w:sz w:val="20"/>
          <w:szCs w:val="20"/>
        </w:rPr>
        <w:t xml:space="preserve">, a list is maintained of available staff for PIO duties along with their qualifications. </w:t>
      </w:r>
      <w:r>
        <w:rPr>
          <w:rFonts w:ascii="Arial" w:eastAsia="Arial" w:hAnsi="Arial" w:cs="Arial"/>
          <w:color w:val="000000"/>
          <w:sz w:val="20"/>
          <w:szCs w:val="20"/>
        </w:rPr>
        <w:t>Potential</w:t>
      </w:r>
      <w:r>
        <w:rPr>
          <w:rFonts w:ascii="Arial" w:eastAsia="Arial" w:hAnsi="Arial" w:cs="Arial"/>
          <w:color w:val="000000"/>
          <w:sz w:val="20"/>
          <w:szCs w:val="20"/>
        </w:rPr>
        <w:t xml:space="preserve">ly available NPS PIOs can be found </w:t>
      </w:r>
      <w:r>
        <w:rPr>
          <w:rFonts w:ascii="Arial" w:eastAsia="Arial" w:hAnsi="Arial" w:cs="Arial"/>
          <w:sz w:val="20"/>
          <w:szCs w:val="20"/>
        </w:rPr>
        <w:t>at</w:t>
      </w:r>
      <w:r>
        <w:rPr>
          <w:rFonts w:ascii="Arial" w:eastAsia="Arial" w:hAnsi="Arial" w:cs="Arial"/>
          <w:color w:val="000000"/>
          <w:sz w:val="20"/>
          <w:szCs w:val="20"/>
        </w:rPr>
        <w:t xml:space="preserve"> </w:t>
      </w:r>
      <w:hyperlink r:id="rId14">
        <w:r>
          <w:rPr>
            <w:rFonts w:ascii="Arial" w:eastAsia="Arial" w:hAnsi="Arial" w:cs="Arial"/>
            <w:color w:val="1155CC"/>
            <w:sz w:val="20"/>
            <w:szCs w:val="20"/>
            <w:u w:val="single"/>
          </w:rPr>
          <w:t>http://bit.ly/npspio</w:t>
        </w:r>
      </w:hyperlink>
      <w:r>
        <w:rPr>
          <w:rFonts w:ascii="Arial" w:eastAsia="Arial" w:hAnsi="Arial" w:cs="Arial"/>
          <w:sz w:val="20"/>
          <w:szCs w:val="20"/>
        </w:rPr>
        <w:t xml:space="preserve"> </w:t>
      </w:r>
      <w:r>
        <w:rPr>
          <w:rFonts w:ascii="Arial" w:eastAsia="Arial" w:hAnsi="Arial" w:cs="Arial"/>
          <w:color w:val="000000"/>
          <w:sz w:val="20"/>
          <w:szCs w:val="20"/>
        </w:rPr>
        <w:t>(Link only works on NPS network)</w:t>
      </w:r>
      <w:r>
        <w:rPr>
          <w:rFonts w:ascii="Arial" w:eastAsia="Arial" w:hAnsi="Arial" w:cs="Arial"/>
          <w:sz w:val="20"/>
          <w:szCs w:val="20"/>
        </w:rPr>
        <w:t>.</w:t>
      </w:r>
    </w:p>
    <w:sectPr w:rsidR="00706FDC" w:rsidSect="00FC50EE">
      <w:headerReference w:type="default" r:id="rId15"/>
      <w:footerReference w:type="default" r:id="rId16"/>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3094B" w14:textId="77777777" w:rsidR="003421F7" w:rsidRDefault="003421F7">
      <w:pPr>
        <w:spacing w:after="0" w:line="240" w:lineRule="auto"/>
      </w:pPr>
      <w:r>
        <w:separator/>
      </w:r>
    </w:p>
  </w:endnote>
  <w:endnote w:type="continuationSeparator" w:id="0">
    <w:p w14:paraId="223B2830" w14:textId="77777777" w:rsidR="003421F7" w:rsidRDefault="0034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0414BB58" w:rsidR="00706FDC" w:rsidRDefault="003421F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sidR="00EC0AC1">
      <w:rPr>
        <w:color w:val="000000"/>
      </w:rPr>
      <w:fldChar w:fldCharType="separate"/>
    </w:r>
    <w:r w:rsidR="00EC0AC1">
      <w:rPr>
        <w:noProof/>
        <w:color w:val="000000"/>
      </w:rPr>
      <w:t>1</w:t>
    </w:r>
    <w:r>
      <w:rPr>
        <w:color w:val="000000"/>
      </w:rPr>
      <w:fldChar w:fldCharType="end"/>
    </w:r>
  </w:p>
  <w:p w14:paraId="0000004B" w14:textId="77777777" w:rsidR="00706FDC" w:rsidRDefault="00706F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8F730" w14:textId="77777777" w:rsidR="003421F7" w:rsidRDefault="003421F7">
      <w:pPr>
        <w:spacing w:after="0" w:line="240" w:lineRule="auto"/>
      </w:pPr>
      <w:r>
        <w:separator/>
      </w:r>
    </w:p>
  </w:footnote>
  <w:footnote w:type="continuationSeparator" w:id="0">
    <w:p w14:paraId="67E2953D" w14:textId="77777777" w:rsidR="003421F7" w:rsidRDefault="0034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706FDC" w:rsidRDefault="003421F7">
    <w:pPr>
      <w:tabs>
        <w:tab w:val="center" w:pos="4680"/>
        <w:tab w:val="right" w:pos="9360"/>
      </w:tabs>
      <w:spacing w:after="0" w:line="240" w:lineRule="auto"/>
      <w:jc w:val="center"/>
      <w:rPr>
        <w:rFonts w:ascii="Arial" w:eastAsia="Arial" w:hAnsi="Arial" w:cs="Arial"/>
        <w:b/>
        <w:sz w:val="24"/>
        <w:szCs w:val="24"/>
      </w:rPr>
    </w:pPr>
    <w:r>
      <w:rPr>
        <w:rFonts w:ascii="Arial" w:eastAsia="Arial" w:hAnsi="Arial" w:cs="Arial"/>
        <w:b/>
        <w:sz w:val="24"/>
        <w:szCs w:val="24"/>
      </w:rPr>
      <w:t>Checklist for Bringing in NPS Information Officer Support</w:t>
    </w:r>
  </w:p>
  <w:p w14:paraId="00000049" w14:textId="77777777" w:rsidR="00706FDC" w:rsidRDefault="003421F7">
    <w:pPr>
      <w:tabs>
        <w:tab w:val="center" w:pos="4680"/>
        <w:tab w:val="right" w:pos="9360"/>
      </w:tabs>
      <w:spacing w:after="0" w:line="240" w:lineRule="auto"/>
      <w:jc w:val="center"/>
    </w:pPr>
    <w:r>
      <w:rPr>
        <w:rFonts w:ascii="Arial" w:eastAsia="Arial" w:hAnsi="Arial" w:cs="Arial"/>
        <w:sz w:val="20"/>
        <w:szCs w:val="20"/>
      </w:rPr>
      <w:t>Mike Theune, Fire Communication and Education Specialist (Fire PIO)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ECC"/>
    <w:multiLevelType w:val="multilevel"/>
    <w:tmpl w:val="D55495CC"/>
    <w:lvl w:ilvl="0">
      <w:start w:val="1"/>
      <w:numFmt w:val="bullet"/>
      <w:lvlText w:val="□"/>
      <w:lvlJc w:val="left"/>
      <w:pPr>
        <w:ind w:left="720" w:hanging="360"/>
      </w:pPr>
      <w:rPr>
        <w:rFonts w:ascii="Calibri" w:eastAsia="Calibri" w:hAnsi="Calibri" w:cs="Calibri"/>
        <w:b/>
        <w:i w:val="0"/>
        <w:sz w:val="24"/>
        <w:szCs w:val="24"/>
      </w:rPr>
    </w:lvl>
    <w:lvl w:ilvl="1">
      <w:start w:val="1"/>
      <w:numFmt w:val="bullet"/>
      <w:lvlText w:val="o"/>
      <w:lvlJc w:val="left"/>
      <w:pPr>
        <w:ind w:left="1440" w:hanging="360"/>
      </w:pPr>
      <w:rPr>
        <w:rFonts w:ascii="Courier New" w:eastAsia="Courier New" w:hAnsi="Courier New" w:cs="Courier New"/>
        <w:sz w:val="32"/>
        <w:szCs w:val="3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B6350"/>
    <w:multiLevelType w:val="multilevel"/>
    <w:tmpl w:val="78D880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EA55815"/>
    <w:multiLevelType w:val="multilevel"/>
    <w:tmpl w:val="C0B687F4"/>
    <w:lvl w:ilvl="0">
      <w:start w:val="1"/>
      <w:numFmt w:val="bullet"/>
      <w:lvlText w:val="□"/>
      <w:lvlJc w:val="left"/>
      <w:pPr>
        <w:ind w:left="720" w:hanging="360"/>
      </w:pPr>
      <w:rPr>
        <w:rFonts w:ascii="Calibri" w:eastAsia="Calibri" w:hAnsi="Calibri" w:cs="Calibri"/>
        <w:b/>
        <w:i w:val="0"/>
        <w:sz w:val="24"/>
        <w:szCs w:val="24"/>
      </w:rPr>
    </w:lvl>
    <w:lvl w:ilvl="1">
      <w:start w:val="1"/>
      <w:numFmt w:val="bullet"/>
      <w:lvlText w:val="o"/>
      <w:lvlJc w:val="left"/>
      <w:pPr>
        <w:ind w:left="1440" w:hanging="360"/>
      </w:pPr>
      <w:rPr>
        <w:rFonts w:ascii="Courier New" w:eastAsia="Courier New" w:hAnsi="Courier New" w:cs="Courier New"/>
        <w:sz w:val="32"/>
        <w:szCs w:val="3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DC"/>
    <w:rsid w:val="003421F7"/>
    <w:rsid w:val="006C10AD"/>
    <w:rsid w:val="00706FDC"/>
    <w:rsid w:val="00AE2401"/>
    <w:rsid w:val="00E724AD"/>
    <w:rsid w:val="00E76C3B"/>
    <w:rsid w:val="00EC0AC1"/>
    <w:rsid w:val="00FC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91482-EFD6-4D63-80EF-30DCFE84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C0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cg.gov/term/pms-number/agency-administrator%E2%80%99s-guide-critical-incident-management" TargetMode="External"/><Relationship Id="rId13" Type="http://schemas.openxmlformats.org/officeDocument/2006/relationships/hyperlink" Target="https://sites.google.com/a/nps.gov/in2-managing-fire/fire-communications-educ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acc.nifc.gov/oscc/logistics/docs/name_justification-1.pdf" TargetMode="External"/><Relationship Id="rId12" Type="http://schemas.openxmlformats.org/officeDocument/2006/relationships/hyperlink" Target="https://www.nwcg.gov/records-manag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bUM6IGWHM16AZZPl8zpaM1U1KfeKk0Dico6bPo016D8/ed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wcg.gov/sites/default/files/memos/eb-m-11-013.pdf" TargetMode="External"/><Relationship Id="rId4" Type="http://schemas.openxmlformats.org/officeDocument/2006/relationships/webSettings" Target="webSettings.xml"/><Relationship Id="rId9" Type="http://schemas.openxmlformats.org/officeDocument/2006/relationships/hyperlink" Target="https://www.nps.gov/policy/LOHL_MasterDocument_NLCFinal_08-21-13_optimalsize.pdf" TargetMode="External"/><Relationship Id="rId14" Type="http://schemas.openxmlformats.org/officeDocument/2006/relationships/hyperlink" Target="http://bit.ly/npsp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Theune, Michael J</cp:lastModifiedBy>
  <cp:revision>6</cp:revision>
  <dcterms:created xsi:type="dcterms:W3CDTF">2020-06-01T18:23:00Z</dcterms:created>
  <dcterms:modified xsi:type="dcterms:W3CDTF">2020-06-01T23:19:00Z</dcterms:modified>
</cp:coreProperties>
</file>