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A5E6" w14:textId="770B8F71" w:rsidR="002D707D" w:rsidRDefault="002D707D" w:rsidP="002D707D">
      <w:pPr>
        <w:spacing w:after="0"/>
        <w:jc w:val="center"/>
        <w:rPr>
          <w:rFonts w:ascii="Times New Roman" w:hAnsi="Times New Roman" w:cs="Times New Roman"/>
          <w:b/>
          <w:sz w:val="28"/>
          <w:szCs w:val="28"/>
        </w:rPr>
      </w:pPr>
      <w:r w:rsidRPr="00E65911">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BD17CE0" wp14:editId="635959C0">
                <wp:simplePos x="0" y="0"/>
                <wp:positionH relativeFrom="column">
                  <wp:posOffset>673100</wp:posOffset>
                </wp:positionH>
                <wp:positionV relativeFrom="page">
                  <wp:posOffset>165100</wp:posOffset>
                </wp:positionV>
                <wp:extent cx="1198880" cy="1085850"/>
                <wp:effectExtent l="0" t="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085850"/>
                        </a:xfrm>
                        <a:prstGeom prst="rect">
                          <a:avLst/>
                        </a:prstGeom>
                        <a:solidFill>
                          <a:srgbClr val="FFFFFF"/>
                        </a:solidFill>
                        <a:ln w="9525">
                          <a:noFill/>
                          <a:miter lim="800000"/>
                          <a:headEnd/>
                          <a:tailEnd/>
                        </a:ln>
                      </wps:spPr>
                      <wps:txbx>
                        <w:txbxContent>
                          <w:p w14:paraId="61545432" w14:textId="77777777" w:rsidR="002D707D" w:rsidRDefault="002D707D" w:rsidP="002D707D">
                            <w:pPr>
                              <w:jc w:val="center"/>
                            </w:pPr>
                            <w:bookmarkStart w:id="0" w:name="_Hlk90901504"/>
                            <w:bookmarkEnd w:id="0"/>
                            <w:r>
                              <w:rPr>
                                <w:b/>
                                <w:noProof/>
                              </w:rPr>
                              <w:drawing>
                                <wp:inline distT="0" distB="0" distL="0" distR="0" wp14:anchorId="313752DE" wp14:editId="328B1922">
                                  <wp:extent cx="885921"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885921" cy="914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17CE0" id="_x0000_t202" coordsize="21600,21600" o:spt="202" path="m,l,21600r21600,l21600,xe">
                <v:stroke joinstyle="miter"/>
                <v:path gradientshapeok="t" o:connecttype="rect"/>
              </v:shapetype>
              <v:shape id="Text Box 2" o:spid="_x0000_s1026" type="#_x0000_t202" style="position:absolute;left:0;text-align:left;margin-left:53pt;margin-top:13pt;width:94.4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" stroked="f">
                <v:textbox>
                  <w:txbxContent>
                    <w:p w14:paraId="61545432" w14:textId="77777777" w:rsidR="002D707D" w:rsidRDefault="002D707D" w:rsidP="002D707D">
                      <w:pPr>
                        <w:jc w:val="center"/>
                      </w:pPr>
                      <w:bookmarkStart w:id="1" w:name="_Hlk90901504"/>
                      <w:bookmarkEnd w:id="1"/>
                      <w:r>
                        <w:rPr>
                          <w:b/>
                          <w:noProof/>
                        </w:rPr>
                        <w:drawing>
                          <wp:inline distT="0" distB="0" distL="0" distR="0" wp14:anchorId="313752DE" wp14:editId="328B1922">
                            <wp:extent cx="885921"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885921" cy="914400"/>
                                    </a:xfrm>
                                    <a:prstGeom prst="rect">
                                      <a:avLst/>
                                    </a:prstGeom>
                                  </pic:spPr>
                                </pic:pic>
                              </a:graphicData>
                            </a:graphic>
                          </wp:inline>
                        </w:drawing>
                      </w:r>
                    </w:p>
                  </w:txbxContent>
                </v:textbox>
                <w10:wrap anchory="page"/>
              </v:shape>
            </w:pict>
          </mc:Fallback>
        </mc:AlternateContent>
      </w:r>
      <w:r w:rsidRPr="0008025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4EB32EE" wp14:editId="27CC836C">
                <wp:simplePos x="0" y="0"/>
                <wp:positionH relativeFrom="column">
                  <wp:posOffset>1866900</wp:posOffset>
                </wp:positionH>
                <wp:positionV relativeFrom="page">
                  <wp:posOffset>510540</wp:posOffset>
                </wp:positionV>
                <wp:extent cx="3217545" cy="1233170"/>
                <wp:effectExtent l="0" t="0" r="1905" b="508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233170"/>
                        </a:xfrm>
                        <a:prstGeom prst="rect">
                          <a:avLst/>
                        </a:prstGeom>
                        <a:solidFill>
                          <a:srgbClr val="FFFFFF"/>
                        </a:solidFill>
                        <a:ln w="9525">
                          <a:noFill/>
                          <a:miter lim="800000"/>
                          <a:headEnd/>
                          <a:tailEnd/>
                        </a:ln>
                      </wps:spPr>
                      <wps:txbx>
                        <w:txbxContent>
                          <w:p w14:paraId="505BDCCB"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National interagency fire center</w:t>
                            </w:r>
                          </w:p>
                          <w:p w14:paraId="6F3230AF"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Casual payment center</w:t>
                            </w:r>
                          </w:p>
                          <w:p w14:paraId="73829AB7"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A service first organization</w:t>
                            </w:r>
                          </w:p>
                          <w:p w14:paraId="7476431B" w14:textId="77777777" w:rsidR="002D707D" w:rsidRPr="003B3B8E" w:rsidRDefault="002D707D" w:rsidP="002D707D">
                            <w:pPr>
                              <w:spacing w:after="0"/>
                              <w:jc w:val="center"/>
                              <w:rPr>
                                <w:rFonts w:ascii="Times New Roman" w:hAnsi="Times New Roman" w:cs="Times New Roman"/>
                                <w:smallCaps/>
                              </w:rPr>
                            </w:pPr>
                            <w:r w:rsidRPr="005F7D8F">
                              <w:rPr>
                                <w:rFonts w:ascii="Times New Roman" w:hAnsi="Times New Roman" w:cs="Times New Roman"/>
                                <w:smallCaps/>
                                <w:sz w:val="24"/>
                                <w:szCs w:val="24"/>
                              </w:rPr>
                              <w:t xml:space="preserve">   </w:t>
                            </w:r>
                            <w:r w:rsidRPr="003B3B8E">
                              <w:rPr>
                                <w:rFonts w:ascii="Times New Roman" w:hAnsi="Times New Roman" w:cs="Times New Roman"/>
                                <w:smallCaps/>
                              </w:rPr>
                              <w:t>Casual Payment Center M</w:t>
                            </w:r>
                            <w:r>
                              <w:rPr>
                                <w:rFonts w:ascii="Times New Roman" w:hAnsi="Times New Roman" w:cs="Times New Roman"/>
                                <w:smallCaps/>
                              </w:rPr>
                              <w:t>S</w:t>
                            </w:r>
                            <w:r w:rsidRPr="003B3B8E">
                              <w:rPr>
                                <w:rFonts w:ascii="Times New Roman" w:hAnsi="Times New Roman" w:cs="Times New Roman"/>
                                <w:smallCaps/>
                              </w:rPr>
                              <w:t xml:space="preserve"> 270 </w:t>
                            </w:r>
                          </w:p>
                          <w:p w14:paraId="77F960E9" w14:textId="77777777" w:rsidR="002D707D" w:rsidRPr="003B3B8E" w:rsidRDefault="002D707D" w:rsidP="002D707D">
                            <w:pPr>
                              <w:spacing w:after="0"/>
                              <w:jc w:val="center"/>
                              <w:rPr>
                                <w:rFonts w:ascii="Times New Roman" w:hAnsi="Times New Roman" w:cs="Times New Roman"/>
                                <w:smallCaps/>
                              </w:rPr>
                            </w:pPr>
                            <w:r w:rsidRPr="003B3B8E">
                              <w:rPr>
                                <w:rFonts w:ascii="Times New Roman" w:hAnsi="Times New Roman" w:cs="Times New Roman"/>
                                <w:smallCaps/>
                              </w:rPr>
                              <w:t>3833 S Development Ave Boise, Id 83705-5354</w:t>
                            </w:r>
                          </w:p>
                          <w:p w14:paraId="3507BF75" w14:textId="77777777" w:rsidR="002D707D" w:rsidRPr="003B3B8E" w:rsidRDefault="002D707D" w:rsidP="002D707D">
                            <w:pPr>
                              <w:spacing w:after="0"/>
                              <w:jc w:val="center"/>
                              <w:rPr>
                                <w:rFonts w:ascii="Times New Roman" w:hAnsi="Times New Roman" w:cs="Times New Roman"/>
                                <w:smallCaps/>
                              </w:rPr>
                            </w:pPr>
                            <w:r w:rsidRPr="003B3B8E">
                              <w:rPr>
                                <w:rFonts w:ascii="Times New Roman" w:hAnsi="Times New Roman" w:cs="Times New Roman"/>
                                <w:smallCaps/>
                              </w:rPr>
                              <w:t>Phone:  877-471-2262      Fax:  208-433-6405</w:t>
                            </w:r>
                          </w:p>
                          <w:p w14:paraId="0548CC3E" w14:textId="77777777" w:rsidR="002D707D" w:rsidRDefault="002D707D" w:rsidP="002D7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B32EE" id="_x0000_s1027" type="#_x0000_t202" alt="&quot;&quot;" style="position:absolute;left:0;text-align:left;margin-left:147pt;margin-top:40.2pt;width:253.35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" stroked="f">
                <v:textbox>
                  <w:txbxContent>
                    <w:p w14:paraId="505BDCCB"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National interagency fire center</w:t>
                      </w:r>
                    </w:p>
                    <w:p w14:paraId="6F3230AF"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Casual payment center</w:t>
                      </w:r>
                    </w:p>
                    <w:p w14:paraId="73829AB7" w14:textId="77777777" w:rsidR="002D707D" w:rsidRPr="005F7D8F" w:rsidRDefault="002D707D" w:rsidP="002D707D">
                      <w:pPr>
                        <w:spacing w:after="0"/>
                        <w:jc w:val="center"/>
                        <w:rPr>
                          <w:rFonts w:ascii="Times New Roman" w:hAnsi="Times New Roman" w:cs="Times New Roman"/>
                          <w:b/>
                          <w:smallCaps/>
                          <w:sz w:val="24"/>
                          <w:szCs w:val="24"/>
                        </w:rPr>
                      </w:pPr>
                      <w:r w:rsidRPr="005F7D8F">
                        <w:rPr>
                          <w:rFonts w:ascii="Times New Roman" w:hAnsi="Times New Roman" w:cs="Times New Roman"/>
                          <w:b/>
                          <w:smallCaps/>
                          <w:sz w:val="24"/>
                          <w:szCs w:val="24"/>
                        </w:rPr>
                        <w:t>A service first organization</w:t>
                      </w:r>
                    </w:p>
                    <w:p w14:paraId="7476431B" w14:textId="77777777" w:rsidR="002D707D" w:rsidRPr="003B3B8E" w:rsidRDefault="002D707D" w:rsidP="002D707D">
                      <w:pPr>
                        <w:spacing w:after="0"/>
                        <w:jc w:val="center"/>
                        <w:rPr>
                          <w:rFonts w:ascii="Times New Roman" w:hAnsi="Times New Roman" w:cs="Times New Roman"/>
                          <w:smallCaps/>
                        </w:rPr>
                      </w:pPr>
                      <w:r w:rsidRPr="005F7D8F">
                        <w:rPr>
                          <w:rFonts w:ascii="Times New Roman" w:hAnsi="Times New Roman" w:cs="Times New Roman"/>
                          <w:smallCaps/>
                          <w:sz w:val="24"/>
                          <w:szCs w:val="24"/>
                        </w:rPr>
                        <w:t xml:space="preserve">   </w:t>
                      </w:r>
                      <w:r w:rsidRPr="003B3B8E">
                        <w:rPr>
                          <w:rFonts w:ascii="Times New Roman" w:hAnsi="Times New Roman" w:cs="Times New Roman"/>
                          <w:smallCaps/>
                        </w:rPr>
                        <w:t>Casual Payment Center M</w:t>
                      </w:r>
                      <w:r>
                        <w:rPr>
                          <w:rFonts w:ascii="Times New Roman" w:hAnsi="Times New Roman" w:cs="Times New Roman"/>
                          <w:smallCaps/>
                        </w:rPr>
                        <w:t>S</w:t>
                      </w:r>
                      <w:r w:rsidRPr="003B3B8E">
                        <w:rPr>
                          <w:rFonts w:ascii="Times New Roman" w:hAnsi="Times New Roman" w:cs="Times New Roman"/>
                          <w:smallCaps/>
                        </w:rPr>
                        <w:t xml:space="preserve"> 270 </w:t>
                      </w:r>
                    </w:p>
                    <w:p w14:paraId="77F960E9" w14:textId="77777777" w:rsidR="002D707D" w:rsidRPr="003B3B8E" w:rsidRDefault="002D707D" w:rsidP="002D707D">
                      <w:pPr>
                        <w:spacing w:after="0"/>
                        <w:jc w:val="center"/>
                        <w:rPr>
                          <w:rFonts w:ascii="Times New Roman" w:hAnsi="Times New Roman" w:cs="Times New Roman"/>
                          <w:smallCaps/>
                        </w:rPr>
                      </w:pPr>
                      <w:r w:rsidRPr="003B3B8E">
                        <w:rPr>
                          <w:rFonts w:ascii="Times New Roman" w:hAnsi="Times New Roman" w:cs="Times New Roman"/>
                          <w:smallCaps/>
                        </w:rPr>
                        <w:t>3833 S Development Ave Boise, Id 83705-5354</w:t>
                      </w:r>
                    </w:p>
                    <w:p w14:paraId="3507BF75" w14:textId="77777777" w:rsidR="002D707D" w:rsidRPr="003B3B8E" w:rsidRDefault="002D707D" w:rsidP="002D707D">
                      <w:pPr>
                        <w:spacing w:after="0"/>
                        <w:jc w:val="center"/>
                        <w:rPr>
                          <w:rFonts w:ascii="Times New Roman" w:hAnsi="Times New Roman" w:cs="Times New Roman"/>
                          <w:smallCaps/>
                        </w:rPr>
                      </w:pPr>
                      <w:r w:rsidRPr="003B3B8E">
                        <w:rPr>
                          <w:rFonts w:ascii="Times New Roman" w:hAnsi="Times New Roman" w:cs="Times New Roman"/>
                          <w:smallCaps/>
                        </w:rPr>
                        <w:t>Phone:  877-471-2262      Fax:  208-433-6405</w:t>
                      </w:r>
                    </w:p>
                    <w:p w14:paraId="0548CC3E" w14:textId="77777777" w:rsidR="002D707D" w:rsidRDefault="002D707D" w:rsidP="002D707D"/>
                  </w:txbxContent>
                </v:textbox>
                <w10:wrap anchory="page"/>
              </v:shape>
            </w:pict>
          </mc:Fallback>
        </mc:AlternateContent>
      </w:r>
      <w:r w:rsidRPr="00080252">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03796E0" wp14:editId="728F6883">
                <wp:simplePos x="0" y="0"/>
                <wp:positionH relativeFrom="column">
                  <wp:posOffset>5226050</wp:posOffset>
                </wp:positionH>
                <wp:positionV relativeFrom="page">
                  <wp:posOffset>241300</wp:posOffset>
                </wp:positionV>
                <wp:extent cx="1103630" cy="1000125"/>
                <wp:effectExtent l="0" t="0" r="1270" b="9525"/>
                <wp:wrapNone/>
                <wp:docPr id="5" name="Text Box 5"/>
                <wp:cNvGraphicFramePr/>
                <a:graphic xmlns:a="http://schemas.openxmlformats.org/drawingml/2006/main">
                  <a:graphicData uri="http://schemas.microsoft.com/office/word/2010/wordprocessingShape">
                    <wps:wsp>
                      <wps:cNvSpPr txBox="1"/>
                      <wps:spPr>
                        <a:xfrm>
                          <a:off x="0" y="0"/>
                          <a:ext cx="110363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F84E9" w14:textId="77777777" w:rsidR="002D707D" w:rsidRDefault="002D707D" w:rsidP="002D707D">
                            <w:r>
                              <w:rPr>
                                <w:rFonts w:ascii="Times New Roman" w:hAnsi="Times New Roman" w:cs="Times New Roman"/>
                                <w:b/>
                                <w:noProof/>
                                <w:sz w:val="28"/>
                                <w:szCs w:val="28"/>
                              </w:rPr>
                              <w:drawing>
                                <wp:inline distT="0" distB="0" distL="0" distR="0" wp14:anchorId="7B70AA8C" wp14:editId="28C4B620">
                                  <wp:extent cx="914400" cy="9144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796E0" id="Text Box 5" o:spid="_x0000_s1028" type="#_x0000_t202" style="position:absolute;left:0;text-align:left;margin-left:411.5pt;margin-top:19pt;width:86.9pt;height:78.7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" fillcolor="white [3201]" stroked="f" strokeweight=".5pt">
                <v:textbox>
                  <w:txbxContent>
                    <w:p w14:paraId="4B9F84E9" w14:textId="77777777" w:rsidR="002D707D" w:rsidRDefault="002D707D" w:rsidP="002D707D">
                      <w:r>
                        <w:rPr>
                          <w:rFonts w:ascii="Times New Roman" w:hAnsi="Times New Roman" w:cs="Times New Roman"/>
                          <w:b/>
                          <w:noProof/>
                          <w:sz w:val="28"/>
                          <w:szCs w:val="28"/>
                        </w:rPr>
                        <w:drawing>
                          <wp:inline distT="0" distB="0" distL="0" distR="0" wp14:anchorId="7B70AA8C" wp14:editId="28C4B620">
                            <wp:extent cx="914400" cy="9144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v:textbox>
                <w10:wrap anchory="page"/>
              </v:shape>
            </w:pict>
          </mc:Fallback>
        </mc:AlternateContent>
      </w:r>
      <w:r w:rsidRPr="00080252">
        <w:rPr>
          <w:rFonts w:ascii="Times New Roman" w:hAnsi="Times New Roman" w:cs="Times New Roman"/>
          <w:b/>
          <w:sz w:val="28"/>
          <w:szCs w:val="28"/>
        </w:rPr>
        <w:t xml:space="preserve"> </w:t>
      </w:r>
    </w:p>
    <w:p w14:paraId="75DD4EE7" w14:textId="77777777" w:rsidR="002D707D" w:rsidRDefault="002D707D" w:rsidP="002D707D">
      <w:pPr>
        <w:spacing w:after="0"/>
        <w:jc w:val="center"/>
        <w:rPr>
          <w:rFonts w:ascii="Times New Roman" w:hAnsi="Times New Roman" w:cs="Times New Roman"/>
          <w:b/>
          <w:sz w:val="28"/>
          <w:szCs w:val="28"/>
        </w:rPr>
      </w:pPr>
    </w:p>
    <w:p w14:paraId="4628F8C4" w14:textId="3399A144" w:rsidR="002D707D" w:rsidRPr="00080252" w:rsidRDefault="00D470F7" w:rsidP="00D470F7">
      <w:pPr>
        <w:tabs>
          <w:tab w:val="center" w:pos="5400"/>
          <w:tab w:val="right" w:pos="10800"/>
        </w:tabs>
        <w:spacing w:after="0"/>
        <w:rPr>
          <w:rFonts w:ascii="Times New Roman" w:hAnsi="Times New Roman" w:cs="Times New Roman"/>
          <w:b/>
          <w:sz w:val="28"/>
          <w:szCs w:val="28"/>
        </w:rPr>
      </w:pPr>
      <w:r>
        <w:rPr>
          <w:rFonts w:ascii="Times New Roman" w:hAnsi="Times New Roman" w:cs="Times New Roman"/>
          <w:b/>
          <w:sz w:val="28"/>
          <w:szCs w:val="28"/>
        </w:rPr>
        <w:tab/>
      </w:r>
      <w:r w:rsidR="002D707D" w:rsidRPr="00080252">
        <w:rPr>
          <w:rFonts w:ascii="Times New Roman" w:hAnsi="Times New Roman" w:cs="Times New Roman"/>
          <w:b/>
          <w:sz w:val="28"/>
          <w:szCs w:val="28"/>
        </w:rPr>
        <w:t xml:space="preserve">Conditional Offer of </w:t>
      </w:r>
      <w:r>
        <w:rPr>
          <w:rFonts w:ascii="Times New Roman" w:hAnsi="Times New Roman" w:cs="Times New Roman"/>
          <w:b/>
          <w:sz w:val="28"/>
          <w:szCs w:val="28"/>
        </w:rPr>
        <w:tab/>
      </w:r>
    </w:p>
    <w:p w14:paraId="2CDC52FE" w14:textId="77777777" w:rsidR="002D707D" w:rsidRPr="00080252" w:rsidRDefault="002D707D" w:rsidP="002D707D">
      <w:pPr>
        <w:spacing w:after="0"/>
        <w:jc w:val="center"/>
        <w:rPr>
          <w:rFonts w:ascii="Times New Roman" w:hAnsi="Times New Roman" w:cs="Times New Roman"/>
          <w:b/>
          <w:sz w:val="28"/>
          <w:szCs w:val="28"/>
        </w:rPr>
      </w:pPr>
      <w:r w:rsidRPr="00080252">
        <w:rPr>
          <w:rFonts w:ascii="Times New Roman" w:hAnsi="Times New Roman" w:cs="Times New Roman"/>
          <w:b/>
          <w:sz w:val="28"/>
          <w:szCs w:val="28"/>
        </w:rPr>
        <w:t>Federal Employee Health Benefits Form</w:t>
      </w:r>
    </w:p>
    <w:p w14:paraId="1B68A14F" w14:textId="77777777" w:rsidR="002D707D" w:rsidRPr="00080252" w:rsidRDefault="002D707D" w:rsidP="002D707D">
      <w:pPr>
        <w:spacing w:after="0"/>
        <w:jc w:val="center"/>
        <w:rPr>
          <w:rFonts w:ascii="Times New Roman" w:hAnsi="Times New Roman" w:cs="Times New Roman"/>
          <w:b/>
          <w:caps/>
          <w:sz w:val="28"/>
          <w:szCs w:val="28"/>
        </w:rPr>
      </w:pPr>
    </w:p>
    <w:p w14:paraId="18010EAC" w14:textId="77777777" w:rsidR="002D707D" w:rsidRDefault="002D707D" w:rsidP="002D707D">
      <w:pPr>
        <w:widowControl w:val="0"/>
        <w:autoSpaceDE w:val="0"/>
        <w:autoSpaceDN w:val="0"/>
        <w:adjustRightInd w:val="0"/>
        <w:spacing w:after="0" w:line="240" w:lineRule="auto"/>
        <w:ind w:left="180" w:right="180"/>
        <w:jc w:val="center"/>
        <w:rPr>
          <w:rFonts w:ascii="Times New Roman" w:eastAsia="Times New Roman" w:hAnsi="Times New Roman" w:cs="Times New Roman"/>
          <w:b/>
          <w:sz w:val="24"/>
          <w:szCs w:val="24"/>
        </w:rPr>
      </w:pPr>
      <w:r w:rsidRPr="00080252">
        <w:rPr>
          <w:rFonts w:ascii="Times New Roman" w:eastAsia="Times New Roman" w:hAnsi="Times New Roman" w:cs="Times New Roman"/>
          <w:b/>
          <w:sz w:val="24"/>
          <w:szCs w:val="24"/>
        </w:rPr>
        <w:t>Check one:</w:t>
      </w:r>
      <w:bookmarkStart w:id="2" w:name="Check2"/>
      <w:r w:rsidRPr="00080252">
        <w:rPr>
          <w:rFonts w:ascii="Times New Roman" w:eastAsia="Times New Roman" w:hAnsi="Times New Roman" w:cs="Times New Roman"/>
          <w:b/>
          <w:sz w:val="24"/>
          <w:szCs w:val="24"/>
        </w:rPr>
        <w:t xml:space="preserve">     </w:t>
      </w:r>
      <w:bookmarkEnd w:id="2"/>
      <w:r w:rsidRPr="00080252">
        <w:rPr>
          <w:rFonts w:ascii="Times New Roman" w:eastAsia="Times New Roman" w:hAnsi="Times New Roman" w:cs="Times New Roman"/>
          <w:b/>
          <w:sz w:val="24"/>
          <w:szCs w:val="24"/>
        </w:rPr>
        <w:fldChar w:fldCharType="begin">
          <w:ffData>
            <w:name w:val=""/>
            <w:enabled/>
            <w:calcOnExit w:val="0"/>
            <w:checkBox>
              <w:size w:val="22"/>
              <w:default w:val="0"/>
            </w:checkBox>
          </w:ffData>
        </w:fldChar>
      </w:r>
      <w:r w:rsidRPr="00080252">
        <w:rPr>
          <w:rFonts w:ascii="Times New Roman" w:eastAsia="Times New Roman" w:hAnsi="Times New Roman" w:cs="Times New Roman"/>
          <w:b/>
          <w:sz w:val="24"/>
          <w:szCs w:val="24"/>
        </w:rPr>
        <w:instrText xml:space="preserve"> FORMCHECKBOX </w:instrText>
      </w:r>
      <w:r w:rsidR="00563C6C">
        <w:rPr>
          <w:rFonts w:ascii="Times New Roman" w:eastAsia="Times New Roman" w:hAnsi="Times New Roman" w:cs="Times New Roman"/>
          <w:b/>
          <w:sz w:val="24"/>
          <w:szCs w:val="24"/>
        </w:rPr>
      </w:r>
      <w:r w:rsidR="00563C6C">
        <w:rPr>
          <w:rFonts w:ascii="Times New Roman" w:eastAsia="Times New Roman" w:hAnsi="Times New Roman" w:cs="Times New Roman"/>
          <w:b/>
          <w:sz w:val="24"/>
          <w:szCs w:val="24"/>
        </w:rPr>
        <w:fldChar w:fldCharType="separate"/>
      </w:r>
      <w:r w:rsidRPr="00080252">
        <w:rPr>
          <w:rFonts w:ascii="Times New Roman" w:eastAsia="Times New Roman" w:hAnsi="Times New Roman" w:cs="Times New Roman"/>
          <w:b/>
          <w:sz w:val="24"/>
          <w:szCs w:val="24"/>
        </w:rPr>
        <w:fldChar w:fldCharType="end"/>
      </w:r>
      <w:r w:rsidRPr="00080252">
        <w:rPr>
          <w:rFonts w:ascii="Times New Roman" w:eastAsia="Times New Roman" w:hAnsi="Times New Roman" w:cs="Times New Roman"/>
          <w:b/>
          <w:sz w:val="24"/>
          <w:szCs w:val="24"/>
        </w:rPr>
        <w:t xml:space="preserve"> BIA        </w:t>
      </w:r>
      <w:r w:rsidRPr="00080252">
        <w:rPr>
          <w:rFonts w:ascii="Times New Roman" w:eastAsia="Times New Roman" w:hAnsi="Times New Roman" w:cs="Times New Roman"/>
          <w:b/>
          <w:sz w:val="24"/>
          <w:szCs w:val="24"/>
        </w:rPr>
        <w:fldChar w:fldCharType="begin">
          <w:ffData>
            <w:name w:val=""/>
            <w:enabled/>
            <w:calcOnExit w:val="0"/>
            <w:checkBox>
              <w:size w:val="22"/>
              <w:default w:val="0"/>
            </w:checkBox>
          </w:ffData>
        </w:fldChar>
      </w:r>
      <w:r w:rsidRPr="00080252">
        <w:rPr>
          <w:rFonts w:ascii="Times New Roman" w:eastAsia="Times New Roman" w:hAnsi="Times New Roman" w:cs="Times New Roman"/>
          <w:b/>
          <w:sz w:val="24"/>
          <w:szCs w:val="24"/>
        </w:rPr>
        <w:instrText xml:space="preserve"> FORMCHECKBOX </w:instrText>
      </w:r>
      <w:r w:rsidR="00563C6C">
        <w:rPr>
          <w:rFonts w:ascii="Times New Roman" w:eastAsia="Times New Roman" w:hAnsi="Times New Roman" w:cs="Times New Roman"/>
          <w:b/>
          <w:sz w:val="24"/>
          <w:szCs w:val="24"/>
        </w:rPr>
      </w:r>
      <w:r w:rsidR="00563C6C">
        <w:rPr>
          <w:rFonts w:ascii="Times New Roman" w:eastAsia="Times New Roman" w:hAnsi="Times New Roman" w:cs="Times New Roman"/>
          <w:b/>
          <w:sz w:val="24"/>
          <w:szCs w:val="24"/>
        </w:rPr>
        <w:fldChar w:fldCharType="separate"/>
      </w:r>
      <w:r w:rsidRPr="00080252">
        <w:rPr>
          <w:rFonts w:ascii="Times New Roman" w:eastAsia="Times New Roman" w:hAnsi="Times New Roman" w:cs="Times New Roman"/>
          <w:b/>
          <w:sz w:val="24"/>
          <w:szCs w:val="24"/>
        </w:rPr>
        <w:fldChar w:fldCharType="end"/>
      </w:r>
      <w:r w:rsidRPr="00080252">
        <w:rPr>
          <w:rFonts w:ascii="Times New Roman" w:eastAsia="Times New Roman" w:hAnsi="Times New Roman" w:cs="Times New Roman"/>
          <w:b/>
          <w:sz w:val="24"/>
          <w:szCs w:val="24"/>
        </w:rPr>
        <w:t xml:space="preserve"> BLM</w:t>
      </w:r>
      <w:bookmarkStart w:id="3" w:name="Check3"/>
      <w:r w:rsidRPr="00080252">
        <w:rPr>
          <w:rFonts w:ascii="Times New Roman" w:eastAsia="Times New Roman" w:hAnsi="Times New Roman" w:cs="Times New Roman"/>
          <w:b/>
          <w:sz w:val="24"/>
          <w:szCs w:val="24"/>
        </w:rPr>
        <w:t xml:space="preserve">        </w:t>
      </w:r>
      <w:bookmarkEnd w:id="3"/>
      <w:r w:rsidRPr="00080252">
        <w:rPr>
          <w:rFonts w:ascii="Times New Roman" w:eastAsia="Times New Roman" w:hAnsi="Times New Roman" w:cs="Times New Roman"/>
          <w:b/>
          <w:sz w:val="24"/>
          <w:szCs w:val="24"/>
        </w:rPr>
        <w:fldChar w:fldCharType="begin">
          <w:ffData>
            <w:name w:val=""/>
            <w:enabled/>
            <w:calcOnExit w:val="0"/>
            <w:checkBox>
              <w:size w:val="22"/>
              <w:default w:val="0"/>
            </w:checkBox>
          </w:ffData>
        </w:fldChar>
      </w:r>
      <w:r w:rsidRPr="00080252">
        <w:rPr>
          <w:rFonts w:ascii="Times New Roman" w:eastAsia="Times New Roman" w:hAnsi="Times New Roman" w:cs="Times New Roman"/>
          <w:b/>
          <w:sz w:val="24"/>
          <w:szCs w:val="24"/>
        </w:rPr>
        <w:instrText xml:space="preserve"> FORMCHECKBOX </w:instrText>
      </w:r>
      <w:r w:rsidR="00563C6C">
        <w:rPr>
          <w:rFonts w:ascii="Times New Roman" w:eastAsia="Times New Roman" w:hAnsi="Times New Roman" w:cs="Times New Roman"/>
          <w:b/>
          <w:sz w:val="24"/>
          <w:szCs w:val="24"/>
        </w:rPr>
      </w:r>
      <w:r w:rsidR="00563C6C">
        <w:rPr>
          <w:rFonts w:ascii="Times New Roman" w:eastAsia="Times New Roman" w:hAnsi="Times New Roman" w:cs="Times New Roman"/>
          <w:b/>
          <w:sz w:val="24"/>
          <w:szCs w:val="24"/>
        </w:rPr>
        <w:fldChar w:fldCharType="separate"/>
      </w:r>
      <w:r w:rsidRPr="00080252">
        <w:rPr>
          <w:rFonts w:ascii="Times New Roman" w:eastAsia="Times New Roman" w:hAnsi="Times New Roman" w:cs="Times New Roman"/>
          <w:b/>
          <w:sz w:val="24"/>
          <w:szCs w:val="24"/>
        </w:rPr>
        <w:fldChar w:fldCharType="end"/>
      </w:r>
      <w:r w:rsidRPr="00080252">
        <w:rPr>
          <w:rFonts w:ascii="Times New Roman" w:eastAsia="Times New Roman" w:hAnsi="Times New Roman" w:cs="Times New Roman"/>
          <w:b/>
          <w:sz w:val="24"/>
          <w:szCs w:val="24"/>
        </w:rPr>
        <w:t xml:space="preserve"> FWS        </w:t>
      </w:r>
      <w:r w:rsidRPr="00080252">
        <w:rPr>
          <w:rFonts w:ascii="Times New Roman" w:eastAsia="Times New Roman" w:hAnsi="Times New Roman" w:cs="Times New Roman"/>
          <w:b/>
          <w:sz w:val="24"/>
          <w:szCs w:val="24"/>
        </w:rPr>
        <w:fldChar w:fldCharType="begin">
          <w:ffData>
            <w:name w:val=""/>
            <w:enabled/>
            <w:calcOnExit w:val="0"/>
            <w:checkBox>
              <w:size w:val="22"/>
              <w:default w:val="0"/>
            </w:checkBox>
          </w:ffData>
        </w:fldChar>
      </w:r>
      <w:r w:rsidRPr="00080252">
        <w:rPr>
          <w:rFonts w:ascii="Times New Roman" w:eastAsia="Times New Roman" w:hAnsi="Times New Roman" w:cs="Times New Roman"/>
          <w:b/>
          <w:sz w:val="24"/>
          <w:szCs w:val="24"/>
        </w:rPr>
        <w:instrText xml:space="preserve"> FORMCHECKBOX </w:instrText>
      </w:r>
      <w:r w:rsidR="00563C6C">
        <w:rPr>
          <w:rFonts w:ascii="Times New Roman" w:eastAsia="Times New Roman" w:hAnsi="Times New Roman" w:cs="Times New Roman"/>
          <w:b/>
          <w:sz w:val="24"/>
          <w:szCs w:val="24"/>
        </w:rPr>
      </w:r>
      <w:r w:rsidR="00563C6C">
        <w:rPr>
          <w:rFonts w:ascii="Times New Roman" w:eastAsia="Times New Roman" w:hAnsi="Times New Roman" w:cs="Times New Roman"/>
          <w:b/>
          <w:sz w:val="24"/>
          <w:szCs w:val="24"/>
        </w:rPr>
        <w:fldChar w:fldCharType="separate"/>
      </w:r>
      <w:r w:rsidRPr="00080252">
        <w:rPr>
          <w:rFonts w:ascii="Times New Roman" w:eastAsia="Times New Roman" w:hAnsi="Times New Roman" w:cs="Times New Roman"/>
          <w:b/>
          <w:sz w:val="24"/>
          <w:szCs w:val="24"/>
        </w:rPr>
        <w:fldChar w:fldCharType="end"/>
      </w:r>
      <w:r w:rsidRPr="00080252">
        <w:rPr>
          <w:rFonts w:ascii="Times New Roman" w:eastAsia="Times New Roman" w:hAnsi="Times New Roman" w:cs="Times New Roman"/>
          <w:b/>
          <w:sz w:val="24"/>
          <w:szCs w:val="24"/>
        </w:rPr>
        <w:t xml:space="preserve"> NPS</w:t>
      </w:r>
    </w:p>
    <w:p w14:paraId="7B9C8E15" w14:textId="77777777" w:rsidR="002D707D" w:rsidRDefault="002D707D" w:rsidP="002D707D">
      <w:pPr>
        <w:widowControl w:val="0"/>
        <w:autoSpaceDE w:val="0"/>
        <w:autoSpaceDN w:val="0"/>
        <w:adjustRightInd w:val="0"/>
        <w:spacing w:after="0" w:line="240" w:lineRule="auto"/>
        <w:ind w:left="180" w:right="180"/>
        <w:rPr>
          <w:rFonts w:ascii="Times New Roman" w:eastAsia="Times New Roman" w:hAnsi="Times New Roman" w:cs="Times New Roman"/>
          <w:b/>
          <w:sz w:val="24"/>
          <w:szCs w:val="24"/>
        </w:rPr>
      </w:pPr>
    </w:p>
    <w:tbl>
      <w:tblPr>
        <w:tblStyle w:val="TableGrid"/>
        <w:tblW w:w="1076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447"/>
        <w:gridCol w:w="5206"/>
      </w:tblGrid>
      <w:tr w:rsidR="00484CDB" w14:paraId="5B633233" w14:textId="77777777" w:rsidTr="003974FA">
        <w:trPr>
          <w:trHeight w:val="511"/>
        </w:trPr>
        <w:tc>
          <w:tcPr>
            <w:tcW w:w="5115" w:type="dxa"/>
            <w:tcBorders>
              <w:bottom w:val="single" w:sz="4" w:space="0" w:color="auto"/>
            </w:tcBorders>
            <w:vAlign w:val="bottom"/>
          </w:tcPr>
          <w:p w14:paraId="4003C546" w14:textId="77777777" w:rsidR="00484CDB" w:rsidRDefault="00484CDB" w:rsidP="00484CDB">
            <w:pPr>
              <w:widowControl w:val="0"/>
              <w:autoSpaceDE w:val="0"/>
              <w:autoSpaceDN w:val="0"/>
              <w:adjustRightInd w:val="0"/>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b/>
                <w:sz w:val="24"/>
                <w:szCs w:val="24"/>
              </w:rPr>
              <w:fldChar w:fldCharType="begin">
                <w:ffData>
                  <w:name w:val="Text1"/>
                  <w:enabled/>
                  <w:calcOnExit w:val="0"/>
                  <w:textInput/>
                </w:ffData>
              </w:fldChar>
            </w:r>
            <w:bookmarkStart w:id="4" w:name="Text1"/>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
          </w:p>
        </w:tc>
        <w:tc>
          <w:tcPr>
            <w:tcW w:w="447" w:type="dxa"/>
            <w:vAlign w:val="bottom"/>
          </w:tcPr>
          <w:p w14:paraId="6BB3DBD4" w14:textId="77777777" w:rsidR="00484CDB" w:rsidRDefault="00484CDB" w:rsidP="00484CDB">
            <w:pPr>
              <w:widowControl w:val="0"/>
              <w:autoSpaceDE w:val="0"/>
              <w:autoSpaceDN w:val="0"/>
              <w:adjustRightInd w:val="0"/>
              <w:ind w:right="180"/>
              <w:rPr>
                <w:rFonts w:ascii="Times New Roman" w:eastAsia="Times New Roman" w:hAnsi="Times New Roman" w:cs="Times New Roman"/>
                <w:b/>
                <w:sz w:val="24"/>
                <w:szCs w:val="24"/>
              </w:rPr>
            </w:pPr>
          </w:p>
        </w:tc>
        <w:tc>
          <w:tcPr>
            <w:tcW w:w="5206" w:type="dxa"/>
            <w:tcBorders>
              <w:bottom w:val="single" w:sz="4" w:space="0" w:color="auto"/>
            </w:tcBorders>
            <w:vAlign w:val="bottom"/>
          </w:tcPr>
          <w:p w14:paraId="6E054634" w14:textId="77777777" w:rsidR="00484CDB" w:rsidRDefault="004A3482" w:rsidP="004A3482">
            <w:pPr>
              <w:widowControl w:val="0"/>
              <w:autoSpaceDE w:val="0"/>
              <w:autoSpaceDN w:val="0"/>
              <w:adjustRightInd w:val="0"/>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SSN/</w:t>
            </w:r>
            <w:r w:rsidR="00484CDB">
              <w:rPr>
                <w:rFonts w:ascii="Times New Roman" w:eastAsia="Times New Roman" w:hAnsi="Times New Roman" w:cs="Times New Roman"/>
                <w:b/>
                <w:sz w:val="24"/>
                <w:szCs w:val="24"/>
              </w:rPr>
              <w:t xml:space="preserve">ECI:   </w:t>
            </w:r>
            <w:r w:rsidR="00484CDB">
              <w:rPr>
                <w:rFonts w:ascii="Times New Roman" w:eastAsia="Times New Roman" w:hAnsi="Times New Roman" w:cs="Times New Roman"/>
                <w:b/>
                <w:sz w:val="24"/>
                <w:szCs w:val="24"/>
              </w:rPr>
              <w:fldChar w:fldCharType="begin">
                <w:ffData>
                  <w:name w:val="Text3"/>
                  <w:enabled/>
                  <w:calcOnExit w:val="0"/>
                  <w:textInput/>
                </w:ffData>
              </w:fldChar>
            </w:r>
            <w:bookmarkStart w:id="5" w:name="Text3"/>
            <w:r w:rsidR="00484CDB">
              <w:rPr>
                <w:rFonts w:ascii="Times New Roman" w:eastAsia="Times New Roman" w:hAnsi="Times New Roman" w:cs="Times New Roman"/>
                <w:b/>
                <w:sz w:val="24"/>
                <w:szCs w:val="24"/>
              </w:rPr>
              <w:instrText xml:space="preserve"> FORMTEXT </w:instrText>
            </w:r>
            <w:r w:rsidR="00484CDB">
              <w:rPr>
                <w:rFonts w:ascii="Times New Roman" w:eastAsia="Times New Roman" w:hAnsi="Times New Roman" w:cs="Times New Roman"/>
                <w:b/>
                <w:sz w:val="24"/>
                <w:szCs w:val="24"/>
              </w:rPr>
            </w:r>
            <w:r w:rsidR="00484CDB">
              <w:rPr>
                <w:rFonts w:ascii="Times New Roman" w:eastAsia="Times New Roman" w:hAnsi="Times New Roman" w:cs="Times New Roman"/>
                <w:b/>
                <w:sz w:val="24"/>
                <w:szCs w:val="24"/>
              </w:rPr>
              <w:fldChar w:fldCharType="separate"/>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noProof/>
                <w:sz w:val="24"/>
                <w:szCs w:val="24"/>
              </w:rPr>
              <w:t> </w:t>
            </w:r>
            <w:r w:rsidR="00484CDB">
              <w:rPr>
                <w:rFonts w:ascii="Times New Roman" w:eastAsia="Times New Roman" w:hAnsi="Times New Roman" w:cs="Times New Roman"/>
                <w:b/>
                <w:sz w:val="24"/>
                <w:szCs w:val="24"/>
              </w:rPr>
              <w:fldChar w:fldCharType="end"/>
            </w:r>
            <w:bookmarkEnd w:id="5"/>
          </w:p>
        </w:tc>
      </w:tr>
      <w:tr w:rsidR="00484CDB" w14:paraId="38CD7D8C" w14:textId="77777777" w:rsidTr="003974FA">
        <w:trPr>
          <w:trHeight w:val="535"/>
        </w:trPr>
        <w:tc>
          <w:tcPr>
            <w:tcW w:w="5115" w:type="dxa"/>
            <w:tcBorders>
              <w:top w:val="single" w:sz="4" w:space="0" w:color="auto"/>
              <w:bottom w:val="single" w:sz="4" w:space="0" w:color="auto"/>
            </w:tcBorders>
            <w:vAlign w:val="bottom"/>
          </w:tcPr>
          <w:p w14:paraId="0789AB5E" w14:textId="77777777" w:rsidR="00484CDB" w:rsidRDefault="00484CDB" w:rsidP="00484CDB">
            <w:pPr>
              <w:widowControl w:val="0"/>
              <w:autoSpaceDE w:val="0"/>
              <w:autoSpaceDN w:val="0"/>
              <w:adjustRightInd w:val="0"/>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b/>
                <w:sz w:val="24"/>
                <w:szCs w:val="24"/>
              </w:rPr>
              <w:fldChar w:fldCharType="begin">
                <w:ffData>
                  <w:name w:val="Text2"/>
                  <w:enabled/>
                  <w:calcOnExit w:val="0"/>
                  <w:textInput/>
                </w:ffData>
              </w:fldChar>
            </w:r>
            <w:bookmarkStart w:id="6" w:name="Text2"/>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6"/>
          </w:p>
        </w:tc>
        <w:tc>
          <w:tcPr>
            <w:tcW w:w="447" w:type="dxa"/>
            <w:vAlign w:val="bottom"/>
          </w:tcPr>
          <w:p w14:paraId="477FEAA6" w14:textId="77777777" w:rsidR="00484CDB" w:rsidRDefault="00484CDB" w:rsidP="00484CDB">
            <w:pPr>
              <w:widowControl w:val="0"/>
              <w:autoSpaceDE w:val="0"/>
              <w:autoSpaceDN w:val="0"/>
              <w:adjustRightInd w:val="0"/>
              <w:ind w:right="180"/>
              <w:rPr>
                <w:rFonts w:ascii="Times New Roman" w:eastAsia="Times New Roman" w:hAnsi="Times New Roman" w:cs="Times New Roman"/>
                <w:b/>
                <w:sz w:val="24"/>
                <w:szCs w:val="24"/>
              </w:rPr>
            </w:pPr>
          </w:p>
        </w:tc>
        <w:tc>
          <w:tcPr>
            <w:tcW w:w="5206" w:type="dxa"/>
            <w:tcBorders>
              <w:top w:val="single" w:sz="4" w:space="0" w:color="auto"/>
              <w:bottom w:val="single" w:sz="4" w:space="0" w:color="auto"/>
            </w:tcBorders>
            <w:vAlign w:val="bottom"/>
          </w:tcPr>
          <w:p w14:paraId="1159B04F" w14:textId="77777777" w:rsidR="00484CDB" w:rsidRDefault="00484CDB" w:rsidP="004A3482">
            <w:pPr>
              <w:widowControl w:val="0"/>
              <w:autoSpaceDE w:val="0"/>
              <w:autoSpaceDN w:val="0"/>
              <w:adjustRightInd w:val="0"/>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r w:rsidR="004A348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fldChar w:fldCharType="begin">
                <w:ffData>
                  <w:name w:val="Text4"/>
                  <w:enabled/>
                  <w:calcOnExit w:val="0"/>
                  <w:textInput/>
                </w:ffData>
              </w:fldChar>
            </w:r>
            <w:bookmarkStart w:id="7" w:name="Text4"/>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7"/>
          </w:p>
        </w:tc>
      </w:tr>
    </w:tbl>
    <w:p w14:paraId="3E563C33" w14:textId="77777777" w:rsidR="002D707D" w:rsidRPr="00080252" w:rsidRDefault="002D707D" w:rsidP="002D707D">
      <w:pPr>
        <w:widowControl w:val="0"/>
        <w:autoSpaceDE w:val="0"/>
        <w:autoSpaceDN w:val="0"/>
        <w:adjustRightInd w:val="0"/>
        <w:spacing w:after="0" w:line="240" w:lineRule="auto"/>
        <w:ind w:left="180" w:right="180"/>
        <w:rPr>
          <w:rFonts w:ascii="Times New Roman" w:eastAsia="Times New Roman" w:hAnsi="Times New Roman" w:cs="Times New Roman"/>
          <w:b/>
          <w:sz w:val="24"/>
          <w:szCs w:val="24"/>
        </w:rPr>
      </w:pPr>
    </w:p>
    <w:p w14:paraId="0D50504A" w14:textId="77777777" w:rsidR="002D707D" w:rsidRPr="00080252" w:rsidRDefault="002D707D" w:rsidP="002D707D">
      <w:pPr>
        <w:spacing w:before="120"/>
        <w:jc w:val="center"/>
        <w:rPr>
          <w:rFonts w:ascii="Times New Roman" w:hAnsi="Times New Roman" w:cs="Times New Roman"/>
        </w:rPr>
      </w:pPr>
      <w:r w:rsidRPr="00080252">
        <w:rPr>
          <w:rFonts w:ascii="Times New Roman" w:hAnsi="Times New Roman" w:cs="Times New Roman"/>
        </w:rPr>
        <w:t>…………………………………………………………………………………………………………………………………</w:t>
      </w:r>
    </w:p>
    <w:p w14:paraId="5D24DF9A" w14:textId="77777777" w:rsidR="002D707D" w:rsidRPr="00E65911" w:rsidRDefault="002D707D" w:rsidP="002D707D">
      <w:pPr>
        <w:rPr>
          <w:rFonts w:ascii="Times New Roman" w:hAnsi="Times New Roman" w:cs="Times New Roman"/>
          <w:sz w:val="23"/>
          <w:szCs w:val="23"/>
        </w:rPr>
      </w:pPr>
      <w:r w:rsidRPr="00E65911">
        <w:rPr>
          <w:rFonts w:ascii="Times New Roman" w:hAnsi="Times New Roman" w:cs="Times New Roman"/>
          <w:sz w:val="23"/>
          <w:szCs w:val="23"/>
        </w:rPr>
        <w:t>As an Administratively Determined Emergency Worker (AD/Casual), you will be eligible for Federal Employee Health Benefits (FEHB) when you work 130 hours per month for 90 consecutive days. This coverage includes a 31 day extension of FEHB following employment termination.</w:t>
      </w:r>
    </w:p>
    <w:p w14:paraId="6AA3040A" w14:textId="283BDB4A" w:rsidR="002D707D" w:rsidRPr="00E65911" w:rsidRDefault="002D707D" w:rsidP="002D707D">
      <w:pPr>
        <w:autoSpaceDE w:val="0"/>
        <w:autoSpaceDN w:val="0"/>
        <w:adjustRightInd w:val="0"/>
        <w:rPr>
          <w:rFonts w:ascii="Times New Roman" w:hAnsi="Times New Roman" w:cs="Times New Roman"/>
          <w:sz w:val="23"/>
          <w:szCs w:val="23"/>
        </w:rPr>
      </w:pPr>
      <w:r w:rsidRPr="00E65911">
        <w:rPr>
          <w:rFonts w:ascii="Times New Roman" w:hAnsi="Times New Roman" w:cs="Times New Roman"/>
          <w:sz w:val="23"/>
          <w:szCs w:val="23"/>
        </w:rPr>
        <w:t>More information about the FEHB program is available on the OPM website:</w:t>
      </w:r>
      <w:r w:rsidR="00D912EB" w:rsidRPr="00D912EB">
        <w:t xml:space="preserve"> </w:t>
      </w:r>
      <w:hyperlink r:id="rId9" w:history="1">
        <w:r w:rsidR="00D912EB" w:rsidRPr="00D912EB">
          <w:rPr>
            <w:rStyle w:val="Hyperlink"/>
            <w:rFonts w:ascii="Times New Roman" w:hAnsi="Times New Roman" w:cs="Times New Roman"/>
            <w:sz w:val="23"/>
            <w:szCs w:val="23"/>
          </w:rPr>
          <w:t>https://www.opm.gov/healthcare-insurance/healthcare/plan-information/plans/</w:t>
        </w:r>
      </w:hyperlink>
      <w:r w:rsidRPr="00E65911">
        <w:rPr>
          <w:rFonts w:ascii="Times New Roman" w:hAnsi="Times New Roman" w:cs="Times New Roman"/>
          <w:sz w:val="23"/>
          <w:szCs w:val="23"/>
        </w:rPr>
        <w:t>.</w:t>
      </w:r>
    </w:p>
    <w:p w14:paraId="0ADEDF75" w14:textId="77777777" w:rsidR="002D707D" w:rsidRPr="00E65911" w:rsidRDefault="002D707D" w:rsidP="002D707D">
      <w:pPr>
        <w:autoSpaceDE w:val="0"/>
        <w:autoSpaceDN w:val="0"/>
        <w:adjustRightInd w:val="0"/>
        <w:rPr>
          <w:rFonts w:ascii="Times New Roman" w:hAnsi="Times New Roman" w:cs="Times New Roman"/>
          <w:b/>
          <w:sz w:val="23"/>
          <w:szCs w:val="23"/>
        </w:rPr>
      </w:pPr>
      <w:r w:rsidRPr="00E65911">
        <w:rPr>
          <w:rFonts w:ascii="Times New Roman" w:hAnsi="Times New Roman" w:cs="Times New Roman"/>
          <w:sz w:val="23"/>
          <w:szCs w:val="23"/>
        </w:rPr>
        <w:t>As an</w:t>
      </w:r>
      <w:r w:rsidRPr="00E65911">
        <w:rPr>
          <w:rFonts w:ascii="Times New Roman" w:hAnsi="Times New Roman" w:cs="Times New Roman"/>
          <w:b/>
          <w:sz w:val="23"/>
          <w:szCs w:val="23"/>
        </w:rPr>
        <w:t xml:space="preserve"> </w:t>
      </w:r>
      <w:r w:rsidRPr="00E65911">
        <w:rPr>
          <w:rFonts w:ascii="Times New Roman" w:hAnsi="Times New Roman" w:cs="Times New Roman"/>
          <w:sz w:val="23"/>
          <w:szCs w:val="23"/>
        </w:rPr>
        <w:t xml:space="preserve">AD/Casual, I understand that if I work 130 hours per month for 90 days, I am eligible for FEHB coverage.  </w:t>
      </w:r>
    </w:p>
    <w:p w14:paraId="232F4D98" w14:textId="77777777" w:rsidR="002D707D" w:rsidRDefault="002D707D" w:rsidP="002D707D">
      <w:pPr>
        <w:pStyle w:val="NormalWeb"/>
        <w:spacing w:after="0" w:afterAutospacing="0"/>
        <w:ind w:left="810" w:hanging="450"/>
        <w:rPr>
          <w:sz w:val="23"/>
          <w:szCs w:val="23"/>
        </w:rPr>
      </w:pPr>
      <w:r w:rsidRPr="00E65911">
        <w:rPr>
          <w:sz w:val="23"/>
          <w:szCs w:val="23"/>
        </w:rPr>
        <w:fldChar w:fldCharType="begin">
          <w:ffData>
            <w:name w:val="Check1"/>
            <w:enabled/>
            <w:calcOnExit w:val="0"/>
            <w:checkBox>
              <w:sizeAuto/>
              <w:default w:val="0"/>
              <w:checked w:val="0"/>
            </w:checkBox>
          </w:ffData>
        </w:fldChar>
      </w:r>
      <w:bookmarkStart w:id="8" w:name="Check1"/>
      <w:r w:rsidRPr="00E65911">
        <w:rPr>
          <w:sz w:val="23"/>
          <w:szCs w:val="23"/>
        </w:rPr>
        <w:instrText xml:space="preserve"> FORMCHECKBOX </w:instrText>
      </w:r>
      <w:r w:rsidR="00563C6C">
        <w:rPr>
          <w:sz w:val="23"/>
          <w:szCs w:val="23"/>
        </w:rPr>
      </w:r>
      <w:r w:rsidR="00563C6C">
        <w:rPr>
          <w:sz w:val="23"/>
          <w:szCs w:val="23"/>
        </w:rPr>
        <w:fldChar w:fldCharType="separate"/>
      </w:r>
      <w:r w:rsidRPr="00E65911">
        <w:rPr>
          <w:sz w:val="23"/>
          <w:szCs w:val="23"/>
        </w:rPr>
        <w:fldChar w:fldCharType="end"/>
      </w:r>
      <w:bookmarkEnd w:id="8"/>
      <w:r w:rsidRPr="00E65911">
        <w:rPr>
          <w:sz w:val="23"/>
          <w:szCs w:val="23"/>
        </w:rPr>
        <w:t xml:space="preserve">   I </w:t>
      </w:r>
      <w:r w:rsidRPr="00B35930">
        <w:rPr>
          <w:b/>
          <w:sz w:val="23"/>
          <w:szCs w:val="23"/>
        </w:rPr>
        <w:t>elect</w:t>
      </w:r>
      <w:r w:rsidRPr="00E65911">
        <w:rPr>
          <w:sz w:val="23"/>
          <w:szCs w:val="23"/>
        </w:rPr>
        <w:t xml:space="preserve"> FEHB </w:t>
      </w:r>
      <w:r>
        <w:rPr>
          <w:sz w:val="23"/>
          <w:szCs w:val="23"/>
        </w:rPr>
        <w:t xml:space="preserve">upon meeting the above eligibility criteria.  </w:t>
      </w:r>
    </w:p>
    <w:p w14:paraId="68C07BA2" w14:textId="77777777" w:rsidR="002D707D" w:rsidRPr="00E65911" w:rsidRDefault="002D707D" w:rsidP="002D707D">
      <w:pPr>
        <w:pStyle w:val="NormalWeb"/>
        <w:spacing w:after="0" w:afterAutospacing="0"/>
        <w:ind w:left="810" w:hanging="450"/>
        <w:rPr>
          <w:sz w:val="23"/>
          <w:szCs w:val="23"/>
        </w:rPr>
      </w:pPr>
      <w:r w:rsidRPr="00E65911">
        <w:rPr>
          <w:sz w:val="23"/>
          <w:szCs w:val="23"/>
        </w:rPr>
        <w:fldChar w:fldCharType="begin">
          <w:ffData>
            <w:name w:val="Check1"/>
            <w:enabled/>
            <w:calcOnExit w:val="0"/>
            <w:checkBox>
              <w:sizeAuto/>
              <w:default w:val="0"/>
              <w:checked w:val="0"/>
            </w:checkBox>
          </w:ffData>
        </w:fldChar>
      </w:r>
      <w:r w:rsidRPr="00E65911">
        <w:rPr>
          <w:sz w:val="23"/>
          <w:szCs w:val="23"/>
        </w:rPr>
        <w:instrText xml:space="preserve"> FORMCHECKBOX </w:instrText>
      </w:r>
      <w:r w:rsidR="00563C6C">
        <w:rPr>
          <w:sz w:val="23"/>
          <w:szCs w:val="23"/>
        </w:rPr>
      </w:r>
      <w:r w:rsidR="00563C6C">
        <w:rPr>
          <w:sz w:val="23"/>
          <w:szCs w:val="23"/>
        </w:rPr>
        <w:fldChar w:fldCharType="separate"/>
      </w:r>
      <w:r w:rsidRPr="00E65911">
        <w:rPr>
          <w:sz w:val="23"/>
          <w:szCs w:val="23"/>
        </w:rPr>
        <w:fldChar w:fldCharType="end"/>
      </w:r>
      <w:r w:rsidRPr="00E65911">
        <w:rPr>
          <w:sz w:val="23"/>
          <w:szCs w:val="23"/>
        </w:rPr>
        <w:t xml:space="preserve">   I </w:t>
      </w:r>
      <w:r w:rsidRPr="00E65911">
        <w:rPr>
          <w:b/>
          <w:sz w:val="23"/>
          <w:szCs w:val="23"/>
        </w:rPr>
        <w:t>decline</w:t>
      </w:r>
      <w:r w:rsidRPr="00E65911">
        <w:rPr>
          <w:sz w:val="23"/>
          <w:szCs w:val="23"/>
        </w:rPr>
        <w:t xml:space="preserve"> coverage in a Federal Employee Health Benefits plan.</w:t>
      </w:r>
    </w:p>
    <w:p w14:paraId="3B53F7A1" w14:textId="77777777" w:rsidR="002D707D" w:rsidRPr="00E65911" w:rsidRDefault="002D707D" w:rsidP="002D707D">
      <w:pPr>
        <w:pStyle w:val="NormalWeb"/>
        <w:spacing w:before="120" w:beforeAutospacing="0" w:after="0" w:afterAutospacing="0"/>
        <w:ind w:left="810"/>
        <w:rPr>
          <w:b/>
          <w:i/>
          <w:sz w:val="23"/>
          <w:szCs w:val="23"/>
        </w:rPr>
      </w:pPr>
      <w:r w:rsidRPr="00E65911">
        <w:rPr>
          <w:b/>
          <w:i/>
          <w:sz w:val="23"/>
          <w:szCs w:val="23"/>
        </w:rPr>
        <w:t>**I understand if at any time I choose to receive more information, I can contact the Casual Payment Center.</w:t>
      </w:r>
    </w:p>
    <w:p w14:paraId="1F4FA60B" w14:textId="77777777" w:rsidR="002D707D" w:rsidRPr="00080252" w:rsidRDefault="002D707D" w:rsidP="002D707D">
      <w:pPr>
        <w:spacing w:before="120"/>
        <w:jc w:val="center"/>
        <w:rPr>
          <w:rFonts w:ascii="Times New Roman" w:hAnsi="Times New Roman" w:cs="Times New Roman"/>
        </w:rPr>
      </w:pPr>
      <w:r w:rsidRPr="00080252">
        <w:rPr>
          <w:rFonts w:ascii="Times New Roman" w:hAnsi="Times New Roman" w:cs="Times New Roman"/>
        </w:rPr>
        <w:t>…………………………………………………………………………………………………………………………………</w:t>
      </w:r>
    </w:p>
    <w:p w14:paraId="4DA1C392" w14:textId="77777777" w:rsidR="002D707D" w:rsidRPr="00080252" w:rsidRDefault="002D707D" w:rsidP="002D707D">
      <w:pPr>
        <w:pStyle w:val="NormalWeb"/>
        <w:spacing w:before="120" w:beforeAutospacing="0"/>
        <w:rPr>
          <w:b/>
        </w:rPr>
      </w:pPr>
      <w:r w:rsidRPr="00080252">
        <w:rPr>
          <w:b/>
        </w:rPr>
        <w:t>By signing below, I attest I am the person named above and I have read and understand the information presented.</w:t>
      </w:r>
    </w:p>
    <w:p w14:paraId="51D88E22" w14:textId="00E07BB0" w:rsidR="004430C5" w:rsidRPr="00865E76" w:rsidRDefault="002D707D" w:rsidP="002D707D">
      <w:pPr>
        <w:widowControl w:val="0"/>
        <w:autoSpaceDE w:val="0"/>
        <w:autoSpaceDN w:val="0"/>
        <w:adjustRightInd w:val="0"/>
        <w:spacing w:before="480"/>
        <w:rPr>
          <w:rFonts w:ascii="Times New Roman" w:eastAsia="Times New Roman" w:hAnsi="Times New Roman" w:cs="Times New Roman"/>
          <w:sz w:val="24"/>
          <w:szCs w:val="24"/>
        </w:rPr>
      </w:pPr>
      <w:r w:rsidRPr="00080252">
        <w:rPr>
          <w:rFonts w:ascii="Times New Roman" w:eastAsia="Times New Roman" w:hAnsi="Times New Roman" w:cs="Times New Roman"/>
          <w:b/>
        </w:rPr>
        <w:t xml:space="preserve">SIGNATURE: </w:t>
      </w:r>
      <w:r w:rsidR="00865E76" w:rsidRPr="00865E76">
        <w:rPr>
          <w:rFonts w:ascii="Times New Roman" w:eastAsia="Times New Roman" w:hAnsi="Times New Roman" w:cs="Times New Roman"/>
          <w:b/>
          <w:sz w:val="24"/>
          <w:szCs w:val="24"/>
          <w:u w:val="single"/>
        </w:rPr>
        <w:fldChar w:fldCharType="begin">
          <w:ffData>
            <w:name w:val="Text2"/>
            <w:enabled/>
            <w:calcOnExit w:val="0"/>
            <w:textInput/>
          </w:ffData>
        </w:fldChar>
      </w:r>
      <w:r w:rsidR="00865E76" w:rsidRPr="00865E76">
        <w:rPr>
          <w:rFonts w:ascii="Times New Roman" w:eastAsia="Times New Roman" w:hAnsi="Times New Roman" w:cs="Times New Roman"/>
          <w:b/>
          <w:sz w:val="24"/>
          <w:szCs w:val="24"/>
          <w:u w:val="single"/>
        </w:rPr>
        <w:instrText xml:space="preserve"> FORMTEXT </w:instrText>
      </w:r>
      <w:r w:rsidR="00865E76" w:rsidRPr="00865E76">
        <w:rPr>
          <w:rFonts w:ascii="Times New Roman" w:eastAsia="Times New Roman" w:hAnsi="Times New Roman" w:cs="Times New Roman"/>
          <w:b/>
          <w:sz w:val="24"/>
          <w:szCs w:val="24"/>
          <w:u w:val="single"/>
        </w:rPr>
      </w:r>
      <w:r w:rsidR="00865E76" w:rsidRPr="00865E76">
        <w:rPr>
          <w:rFonts w:ascii="Times New Roman" w:eastAsia="Times New Roman" w:hAnsi="Times New Roman" w:cs="Times New Roman"/>
          <w:b/>
          <w:sz w:val="24"/>
          <w:szCs w:val="24"/>
          <w:u w:val="single"/>
        </w:rPr>
        <w:fldChar w:fldCharType="separate"/>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sz w:val="24"/>
          <w:szCs w:val="24"/>
          <w:u w:val="single"/>
        </w:rPr>
        <w:fldChar w:fldCharType="end"/>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rPr>
        <w:t xml:space="preserve"> </w:t>
      </w:r>
      <w:r w:rsidRPr="00080252">
        <w:rPr>
          <w:rFonts w:ascii="Times New Roman" w:eastAsia="Times New Roman" w:hAnsi="Times New Roman" w:cs="Times New Roman"/>
          <w:b/>
          <w:caps/>
        </w:rPr>
        <w:t xml:space="preserve">Date: </w:t>
      </w:r>
      <w:r w:rsidR="00865E76" w:rsidRPr="00865E76">
        <w:rPr>
          <w:rFonts w:ascii="Times New Roman" w:eastAsia="Times New Roman" w:hAnsi="Times New Roman" w:cs="Times New Roman"/>
          <w:b/>
          <w:sz w:val="24"/>
          <w:szCs w:val="24"/>
          <w:u w:val="single"/>
        </w:rPr>
        <w:fldChar w:fldCharType="begin">
          <w:ffData>
            <w:name w:val="Text2"/>
            <w:enabled/>
            <w:calcOnExit w:val="0"/>
            <w:textInput/>
          </w:ffData>
        </w:fldChar>
      </w:r>
      <w:r w:rsidR="00865E76" w:rsidRPr="00865E76">
        <w:rPr>
          <w:rFonts w:ascii="Times New Roman" w:eastAsia="Times New Roman" w:hAnsi="Times New Roman" w:cs="Times New Roman"/>
          <w:b/>
          <w:sz w:val="24"/>
          <w:szCs w:val="24"/>
          <w:u w:val="single"/>
        </w:rPr>
        <w:instrText xml:space="preserve"> FORMTEXT </w:instrText>
      </w:r>
      <w:r w:rsidR="00865E76" w:rsidRPr="00865E76">
        <w:rPr>
          <w:rFonts w:ascii="Times New Roman" w:eastAsia="Times New Roman" w:hAnsi="Times New Roman" w:cs="Times New Roman"/>
          <w:b/>
          <w:sz w:val="24"/>
          <w:szCs w:val="24"/>
          <w:u w:val="single"/>
        </w:rPr>
      </w:r>
      <w:r w:rsidR="00865E76" w:rsidRPr="00865E76">
        <w:rPr>
          <w:rFonts w:ascii="Times New Roman" w:eastAsia="Times New Roman" w:hAnsi="Times New Roman" w:cs="Times New Roman"/>
          <w:b/>
          <w:sz w:val="24"/>
          <w:szCs w:val="24"/>
          <w:u w:val="single"/>
        </w:rPr>
        <w:fldChar w:fldCharType="separate"/>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noProof/>
          <w:sz w:val="24"/>
          <w:szCs w:val="24"/>
          <w:u w:val="single"/>
        </w:rPr>
        <w:t> </w:t>
      </w:r>
      <w:r w:rsidR="00865E76" w:rsidRPr="00865E76">
        <w:rPr>
          <w:rFonts w:ascii="Times New Roman" w:eastAsia="Times New Roman" w:hAnsi="Times New Roman" w:cs="Times New Roman"/>
          <w:b/>
          <w:sz w:val="24"/>
          <w:szCs w:val="24"/>
          <w:u w:val="single"/>
        </w:rPr>
        <w:fldChar w:fldCharType="end"/>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u w:val="single"/>
        </w:rPr>
        <w:tab/>
      </w:r>
      <w:r w:rsidR="00865E76">
        <w:rPr>
          <w:rFonts w:ascii="Times New Roman" w:eastAsia="Times New Roman" w:hAnsi="Times New Roman" w:cs="Times New Roman"/>
          <w:b/>
          <w:sz w:val="24"/>
          <w:szCs w:val="24"/>
          <w:u w:val="single"/>
        </w:rPr>
        <w:tab/>
      </w:r>
      <w:r w:rsidR="005D5DD5">
        <w:rPr>
          <w:rFonts w:ascii="Times New Roman" w:eastAsia="Times New Roman" w:hAnsi="Times New Roman" w:cs="Times New Roman"/>
          <w:b/>
          <w:sz w:val="24"/>
          <w:szCs w:val="24"/>
          <w:u w:val="single"/>
        </w:rPr>
        <w:tab/>
      </w:r>
      <w:r w:rsidR="00865E76" w:rsidRPr="00865E76">
        <w:rPr>
          <w:rFonts w:ascii="Times New Roman" w:eastAsia="Times New Roman" w:hAnsi="Times New Roman" w:cs="Times New Roman"/>
          <w:b/>
          <w:sz w:val="24"/>
          <w:szCs w:val="24"/>
          <w:u w:val="single"/>
        </w:rPr>
        <w:t xml:space="preserve">          </w:t>
      </w:r>
      <w:r w:rsidR="00865E76" w:rsidRPr="00865E76">
        <w:rPr>
          <w:rFonts w:ascii="Times New Roman" w:eastAsia="Times New Roman" w:hAnsi="Times New Roman" w:cs="Times New Roman"/>
          <w:sz w:val="24"/>
          <w:szCs w:val="24"/>
        </w:rPr>
        <w:t xml:space="preserve">                            </w:t>
      </w:r>
    </w:p>
    <w:sectPr w:rsidR="004430C5" w:rsidRPr="00865E76" w:rsidSect="00E65911">
      <w:footerReference w:type="default" r:id="rId10"/>
      <w:pgSz w:w="12240" w:h="15840"/>
      <w:pgMar w:top="25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0FCD" w14:textId="77777777" w:rsidR="006D0A1E" w:rsidRDefault="003974FA">
      <w:pPr>
        <w:spacing w:after="0" w:line="240" w:lineRule="auto"/>
      </w:pPr>
      <w:r>
        <w:separator/>
      </w:r>
    </w:p>
  </w:endnote>
  <w:endnote w:type="continuationSeparator" w:id="0">
    <w:p w14:paraId="05137EB0" w14:textId="77777777" w:rsidR="006D0A1E" w:rsidRDefault="0039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4C07" w14:textId="77777777" w:rsidR="00D270DC" w:rsidRDefault="007B3A1E" w:rsidP="00D270DC">
    <w:pPr>
      <w:pStyle w:val="Footer"/>
      <w:spacing w:before="200"/>
      <w:rPr>
        <w:rFonts w:ascii="Times New Roman" w:hAnsi="Times New Roman" w:cs="Times New Roman"/>
        <w:i/>
        <w:sz w:val="16"/>
        <w:szCs w:val="16"/>
      </w:rPr>
    </w:pPr>
    <w:r w:rsidRPr="00D270DC">
      <w:rPr>
        <w:rFonts w:ascii="Times New Roman" w:hAnsi="Times New Roman" w:cs="Times New Roman"/>
        <w:i/>
        <w:sz w:val="16"/>
        <w:szCs w:val="16"/>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p>
  <w:p w14:paraId="42B26982" w14:textId="49AB5C75" w:rsidR="00D270DC" w:rsidRPr="00563C6C" w:rsidRDefault="007B3A1E" w:rsidP="00D270DC">
    <w:pPr>
      <w:pStyle w:val="Footer"/>
      <w:spacing w:before="200"/>
      <w:rPr>
        <w:rFonts w:ascii="Times New Roman" w:hAnsi="Times New Roman" w:cs="Times New Roman"/>
        <w:i/>
        <w:iCs/>
        <w:sz w:val="16"/>
        <w:szCs w:val="16"/>
      </w:rPr>
    </w:pPr>
    <w:r w:rsidRPr="00563C6C">
      <w:rPr>
        <w:rFonts w:ascii="Times New Roman" w:hAnsi="Times New Roman" w:cs="Times New Roman"/>
        <w:i/>
        <w:iCs/>
        <w:sz w:val="16"/>
        <w:szCs w:val="16"/>
      </w:rPr>
      <w:t xml:space="preserve">Revised </w:t>
    </w:r>
    <w:r w:rsidR="00563C6C" w:rsidRPr="00563C6C">
      <w:rPr>
        <w:rFonts w:ascii="Times New Roman" w:hAnsi="Times New Roman" w:cs="Times New Roman"/>
        <w:i/>
        <w:iCs/>
        <w:sz w:val="16"/>
        <w:szCs w:val="16"/>
      </w:rPr>
      <w:t>01</w:t>
    </w:r>
    <w:r w:rsidRPr="00563C6C">
      <w:rPr>
        <w:rFonts w:ascii="Times New Roman" w:hAnsi="Times New Roman" w:cs="Times New Roman"/>
        <w:i/>
        <w:iCs/>
        <w:sz w:val="16"/>
        <w:szCs w:val="16"/>
      </w:rPr>
      <w:t>/20</w:t>
    </w:r>
    <w:r w:rsidR="00563C6C" w:rsidRPr="00563C6C">
      <w:rPr>
        <w:rFonts w:ascii="Times New Roman" w:hAnsi="Times New Roman" w:cs="Times New Roman"/>
        <w:i/>
        <w:iCs/>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A514" w14:textId="77777777" w:rsidR="006D0A1E" w:rsidRDefault="003974FA">
      <w:pPr>
        <w:spacing w:after="0" w:line="240" w:lineRule="auto"/>
      </w:pPr>
      <w:r>
        <w:separator/>
      </w:r>
    </w:p>
  </w:footnote>
  <w:footnote w:type="continuationSeparator" w:id="0">
    <w:p w14:paraId="7C0CF7EB" w14:textId="77777777" w:rsidR="006D0A1E" w:rsidRDefault="003974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07D"/>
    <w:rsid w:val="000128D4"/>
    <w:rsid w:val="002D707D"/>
    <w:rsid w:val="003974FA"/>
    <w:rsid w:val="0041457A"/>
    <w:rsid w:val="004430C5"/>
    <w:rsid w:val="00484CDB"/>
    <w:rsid w:val="004A3482"/>
    <w:rsid w:val="004F7DD6"/>
    <w:rsid w:val="00563C6C"/>
    <w:rsid w:val="005D5DD5"/>
    <w:rsid w:val="006D0A1E"/>
    <w:rsid w:val="007B3A1E"/>
    <w:rsid w:val="007C3EF4"/>
    <w:rsid w:val="00851462"/>
    <w:rsid w:val="00865E76"/>
    <w:rsid w:val="0097540E"/>
    <w:rsid w:val="00A9375A"/>
    <w:rsid w:val="00D470F7"/>
    <w:rsid w:val="00D912EB"/>
    <w:rsid w:val="00F377B6"/>
    <w:rsid w:val="00FD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A05E"/>
  <w15:docId w15:val="{94292251-5272-4EE1-82C0-F8845409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7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D707D"/>
    <w:pPr>
      <w:tabs>
        <w:tab w:val="center" w:pos="4680"/>
        <w:tab w:val="right" w:pos="9360"/>
      </w:tabs>
      <w:spacing w:after="0" w:line="240" w:lineRule="auto"/>
    </w:pPr>
  </w:style>
  <w:style w:type="character" w:customStyle="1" w:styleId="FooterChar">
    <w:name w:val="Footer Char"/>
    <w:basedOn w:val="DefaultParagraphFont"/>
    <w:link w:val="Footer"/>
    <w:rsid w:val="002D707D"/>
    <w:rPr>
      <w:rFonts w:eastAsiaTheme="minorEastAsia"/>
    </w:rPr>
  </w:style>
  <w:style w:type="paragraph" w:styleId="NormalWeb">
    <w:name w:val="Normal (Web)"/>
    <w:basedOn w:val="Normal"/>
    <w:uiPriority w:val="99"/>
    <w:unhideWhenUsed/>
    <w:rsid w:val="002D70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rsid w:val="002D707D"/>
    <w:rPr>
      <w:color w:val="0000FF" w:themeColor="hyperlink"/>
      <w:u w:val="single"/>
    </w:rPr>
  </w:style>
  <w:style w:type="paragraph" w:styleId="BalloonText">
    <w:name w:val="Balloon Text"/>
    <w:basedOn w:val="Normal"/>
    <w:link w:val="BalloonTextChar"/>
    <w:uiPriority w:val="99"/>
    <w:semiHidden/>
    <w:unhideWhenUsed/>
    <w:rsid w:val="002D7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7D"/>
    <w:rPr>
      <w:rFonts w:ascii="Tahoma" w:eastAsiaTheme="minorEastAsia" w:hAnsi="Tahoma" w:cs="Tahoma"/>
      <w:sz w:val="16"/>
      <w:szCs w:val="16"/>
    </w:rPr>
  </w:style>
  <w:style w:type="table" w:styleId="TableGrid">
    <w:name w:val="Table Grid"/>
    <w:basedOn w:val="TableNormal"/>
    <w:uiPriority w:val="59"/>
    <w:rsid w:val="002D7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707D"/>
    <w:rPr>
      <w:color w:val="808080"/>
    </w:rPr>
  </w:style>
  <w:style w:type="character" w:styleId="UnresolvedMention">
    <w:name w:val="Unresolved Mention"/>
    <w:basedOn w:val="DefaultParagraphFont"/>
    <w:uiPriority w:val="99"/>
    <w:semiHidden/>
    <w:unhideWhenUsed/>
    <w:rsid w:val="00D912EB"/>
    <w:rPr>
      <w:color w:val="605E5C"/>
      <w:shd w:val="clear" w:color="auto" w:fill="E1DFDD"/>
    </w:rPr>
  </w:style>
  <w:style w:type="paragraph" w:styleId="Header">
    <w:name w:val="header"/>
    <w:basedOn w:val="Normal"/>
    <w:link w:val="HeaderChar"/>
    <w:uiPriority w:val="99"/>
    <w:unhideWhenUsed/>
    <w:rsid w:val="00563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C6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pm.gov/healthcare-insurance/healthcare/plan-information/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B39D-4FB5-4EE0-AE1E-9EAFE17C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Endicott, Rebecca L</dc:creator>
  <cp:lastModifiedBy>Hugi, Jenny R</cp:lastModifiedBy>
  <cp:revision>10</cp:revision>
  <cp:lastPrinted>2022-01-12T13:22:00Z</cp:lastPrinted>
  <dcterms:created xsi:type="dcterms:W3CDTF">2017-01-20T16:00:00Z</dcterms:created>
  <dcterms:modified xsi:type="dcterms:W3CDTF">2022-01-12T13:24:00Z</dcterms:modified>
</cp:coreProperties>
</file>